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D5" w:rsidRDefault="002024D5">
      <w:pPr>
        <w:widowControl w:val="0"/>
        <w:autoSpaceDE w:val="0"/>
        <w:autoSpaceDN w:val="0"/>
        <w:adjustRightInd w:val="0"/>
        <w:spacing w:after="0" w:line="240" w:lineRule="auto"/>
        <w:jc w:val="both"/>
        <w:outlineLvl w:val="0"/>
        <w:rPr>
          <w:rFonts w:ascii="Calibri" w:hAnsi="Calibri" w:cs="Calibri"/>
        </w:rPr>
      </w:pP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23 июля 2009 года N 1798-КЗ</w:t>
      </w:r>
      <w:r>
        <w:rPr>
          <w:rFonts w:ascii="Calibri" w:hAnsi="Calibri" w:cs="Calibri"/>
        </w:rPr>
        <w:br/>
      </w:r>
    </w:p>
    <w:p w:rsidR="002024D5" w:rsidRDefault="002024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4D5" w:rsidRDefault="002024D5">
      <w:pPr>
        <w:widowControl w:val="0"/>
        <w:autoSpaceDE w:val="0"/>
        <w:autoSpaceDN w:val="0"/>
        <w:adjustRightInd w:val="0"/>
        <w:spacing w:after="0" w:line="240" w:lineRule="auto"/>
        <w:jc w:val="center"/>
        <w:rPr>
          <w:rFonts w:ascii="Calibri" w:hAnsi="Calibri" w:cs="Calibri"/>
        </w:rPr>
      </w:pPr>
    </w:p>
    <w:p w:rsidR="002024D5" w:rsidRDefault="002024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024D5" w:rsidRDefault="002024D5">
      <w:pPr>
        <w:widowControl w:val="0"/>
        <w:autoSpaceDE w:val="0"/>
        <w:autoSpaceDN w:val="0"/>
        <w:adjustRightInd w:val="0"/>
        <w:spacing w:after="0" w:line="240" w:lineRule="auto"/>
        <w:jc w:val="center"/>
        <w:rPr>
          <w:rFonts w:ascii="Calibri" w:hAnsi="Calibri" w:cs="Calibri"/>
          <w:b/>
          <w:bCs/>
        </w:rPr>
      </w:pPr>
    </w:p>
    <w:p w:rsidR="002024D5" w:rsidRDefault="002024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2024D5" w:rsidRDefault="002024D5">
      <w:pPr>
        <w:widowControl w:val="0"/>
        <w:autoSpaceDE w:val="0"/>
        <w:autoSpaceDN w:val="0"/>
        <w:adjustRightInd w:val="0"/>
        <w:spacing w:after="0" w:line="240" w:lineRule="auto"/>
        <w:jc w:val="center"/>
        <w:rPr>
          <w:rFonts w:ascii="Calibri" w:hAnsi="Calibri" w:cs="Calibri"/>
          <w:b/>
          <w:bCs/>
        </w:rPr>
      </w:pPr>
    </w:p>
    <w:p w:rsidR="002024D5" w:rsidRDefault="002024D5">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ПРОТИВОДЕЙСТВИИ КОРРУПЦИИ В КРАСНОДАРСКОМ КРАЕ</w:t>
      </w:r>
    </w:p>
    <w:bookmarkEnd w:id="0"/>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2009 г. N 1465-П</w:t>
      </w:r>
    </w:p>
    <w:p w:rsidR="002024D5" w:rsidRDefault="002024D5">
      <w:pPr>
        <w:widowControl w:val="0"/>
        <w:autoSpaceDE w:val="0"/>
        <w:autoSpaceDN w:val="0"/>
        <w:adjustRightInd w:val="0"/>
        <w:spacing w:after="0" w:line="240" w:lineRule="auto"/>
        <w:jc w:val="center"/>
        <w:rPr>
          <w:rFonts w:ascii="Calibri" w:hAnsi="Calibri" w:cs="Calibri"/>
        </w:rPr>
      </w:pPr>
    </w:p>
    <w:p w:rsidR="002024D5" w:rsidRDefault="002024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2024D5" w:rsidRDefault="002024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28.07.2010 </w:t>
      </w:r>
      <w:hyperlink r:id="rId5" w:history="1">
        <w:r>
          <w:rPr>
            <w:rFonts w:ascii="Calibri" w:hAnsi="Calibri" w:cs="Calibri"/>
            <w:color w:val="0000FF"/>
          </w:rPr>
          <w:t>N 2057-КЗ</w:t>
        </w:r>
      </w:hyperlink>
      <w:r>
        <w:rPr>
          <w:rFonts w:ascii="Calibri" w:hAnsi="Calibri" w:cs="Calibri"/>
        </w:rPr>
        <w:t xml:space="preserve">, от 04.06.2012 </w:t>
      </w:r>
      <w:hyperlink r:id="rId6" w:history="1">
        <w:r>
          <w:rPr>
            <w:rFonts w:ascii="Calibri" w:hAnsi="Calibri" w:cs="Calibri"/>
            <w:color w:val="0000FF"/>
          </w:rPr>
          <w:t>N 2505-КЗ</w:t>
        </w:r>
      </w:hyperlink>
      <w:r>
        <w:rPr>
          <w:rFonts w:ascii="Calibri" w:hAnsi="Calibri" w:cs="Calibri"/>
        </w:rPr>
        <w:t>)</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Законе</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2024D5" w:rsidRDefault="002024D5">
      <w:pPr>
        <w:widowControl w:val="0"/>
        <w:autoSpaceDE w:val="0"/>
        <w:autoSpaceDN w:val="0"/>
        <w:adjustRightInd w:val="0"/>
        <w:spacing w:after="0" w:line="240" w:lineRule="auto"/>
        <w:ind w:firstLine="540"/>
        <w:jc w:val="both"/>
        <w:rPr>
          <w:rFonts w:ascii="Calibri" w:hAnsi="Calibri" w:cs="Calibri"/>
        </w:rPr>
      </w:pPr>
      <w:bookmarkStart w:id="1" w:name="Par25"/>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5"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2024D5" w:rsidRDefault="002024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proofErr w:type="spellStart"/>
      <w:r>
        <w:rPr>
          <w:rFonts w:ascii="Calibri" w:hAnsi="Calibri" w:cs="Calibri"/>
        </w:rPr>
        <w:t>коррупциогенный</w:t>
      </w:r>
      <w:proofErr w:type="spellEnd"/>
      <w:r>
        <w:rPr>
          <w:rFonts w:ascii="Calibri" w:hAnsi="Calibri" w:cs="Calibri"/>
        </w:rPr>
        <w:t xml:space="preserve"> фактор - положение нормативного правового акта (его проекта), устанавливающее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2. Основные направления антикоррупционной политики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антикоррупционной политики являются: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и структуры государственных органов </w:t>
      </w:r>
      <w:proofErr w:type="gramStart"/>
      <w:r>
        <w:rPr>
          <w:rFonts w:ascii="Calibri" w:hAnsi="Calibri" w:cs="Calibri"/>
        </w:rPr>
        <w:t>Краснодарского</w:t>
      </w:r>
      <w:proofErr w:type="gramEnd"/>
      <w:r>
        <w:rPr>
          <w:rFonts w:ascii="Calibri" w:hAnsi="Calibri" w:cs="Calibri"/>
        </w:rPr>
        <w:t xml:space="preserve"> края;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системы мер, направленных на совершенствование порядка прохождения государственной гражданской и муниципальной службы;</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контроля за разрешением вопросов, содержащихся в обращениях физических и юридических лиц;</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оптимизация и конкретизация полномочий государственных органов </w:t>
      </w:r>
      <w:proofErr w:type="gramStart"/>
      <w:r>
        <w:rPr>
          <w:rFonts w:ascii="Calibri" w:hAnsi="Calibri" w:cs="Calibri"/>
        </w:rPr>
        <w:t>Краснодарского</w:t>
      </w:r>
      <w:proofErr w:type="gramEnd"/>
      <w:r>
        <w:rPr>
          <w:rFonts w:ascii="Calibri" w:hAnsi="Calibri" w:cs="Calibri"/>
        </w:rPr>
        <w:t xml:space="preserve"> края, их должностных лиц, которые должны быть отражены в административных и должностных регламентах;</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необоснованных запретов и ограничений, особенно в области экономической деятельности.</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Меры по профилактике коррупции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Pr>
          <w:rFonts w:ascii="Calibri" w:hAnsi="Calibri" w:cs="Calibri"/>
        </w:rPr>
        <w:t>применения</w:t>
      </w:r>
      <w:proofErr w:type="gramEnd"/>
      <w:r>
        <w:rPr>
          <w:rFonts w:ascii="Calibri" w:hAnsi="Calibri" w:cs="Calibri"/>
        </w:rPr>
        <w:t xml:space="preserve"> в пределах их полномочий следующих основных мер:</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нетерпимости к коррупционному поведению;</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нормативных правовых актов и их проектов;</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общественного и парламентского контроля за соблюдением законодательства о противодействии коррупции;</w:t>
      </w:r>
    </w:p>
    <w:p w:rsidR="002024D5" w:rsidRDefault="002024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w:t>
      </w:r>
      <w:r>
        <w:rPr>
          <w:rFonts w:ascii="Calibri" w:hAnsi="Calibri" w:cs="Calibri"/>
        </w:rPr>
        <w:lastRenderedPageBreak/>
        <w:t>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w:t>
      </w:r>
      <w:proofErr w:type="gramEnd"/>
      <w:r>
        <w:rPr>
          <w:rFonts w:ascii="Calibri" w:hAnsi="Calibri" w:cs="Calibri"/>
        </w:rPr>
        <w:t xml:space="preserve"> выявленных нарушений;</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антикоррупционных программ;</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о реализации мер антикоррупционной политики;</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административных регламентов предоставления государственных и муниципальных услуг;</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антикоррупционных мониторингов;</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антикоррупционного обучения;</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5" w:history="1">
        <w:r>
          <w:rPr>
            <w:rFonts w:ascii="Calibri" w:hAnsi="Calibri" w:cs="Calibri"/>
            <w:color w:val="0000FF"/>
          </w:rPr>
          <w:t>Законом</w:t>
        </w:r>
      </w:hyperlink>
      <w:r>
        <w:rPr>
          <w:rFonts w:ascii="Calibri" w:hAnsi="Calibri" w:cs="Calibri"/>
        </w:rPr>
        <w:t xml:space="preserve"> Краснодарского края от 28.07.2010 N 2057-КЗ)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Установление специальных (квалификационных) требований</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roofErr w:type="gramEnd"/>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Pr>
          <w:rFonts w:ascii="Calibri" w:hAnsi="Calibri" w:cs="Calibri"/>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Коррупциогенные факторы</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Краснодарского края от 28.07.2010 N 2057-КЗ)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2024D5" w:rsidRDefault="002024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roofErr w:type="gramEnd"/>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конкурсных (аукционных) процедур - закрепление административного порядка предоставления права (блага).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юридико-лингвистическая неопределенность - употребление неустоявшихся, двусмысленных терминов и категорий оценочного характера.</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Антикоррупционная экспертиза нормативных правовых актов и их проектов</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Антикоррупционной экспертизе подлежат законы и иные нормативные правовые акты </w:t>
      </w:r>
      <w:proofErr w:type="gramStart"/>
      <w:r>
        <w:rPr>
          <w:rFonts w:ascii="Calibri" w:hAnsi="Calibri" w:cs="Calibri"/>
        </w:rPr>
        <w:t>Краснодарского</w:t>
      </w:r>
      <w:proofErr w:type="gramEnd"/>
      <w:r>
        <w:rPr>
          <w:rFonts w:ascii="Calibri" w:hAnsi="Calibri" w:cs="Calibri"/>
        </w:rPr>
        <w:t xml:space="preserve"> края (их проекты), а также муниципальные правовые акты (их проекты), за исключением имеющих индивидуальный характер.</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2024D5" w:rsidRDefault="002024D5">
      <w:pPr>
        <w:widowControl w:val="0"/>
        <w:autoSpaceDE w:val="0"/>
        <w:autoSpaceDN w:val="0"/>
        <w:adjustRightInd w:val="0"/>
        <w:spacing w:after="0" w:line="240" w:lineRule="auto"/>
        <w:ind w:firstLine="540"/>
        <w:jc w:val="both"/>
        <w:rPr>
          <w:rFonts w:ascii="Calibri" w:hAnsi="Calibri" w:cs="Calibri"/>
        </w:rPr>
      </w:pPr>
      <w:bookmarkStart w:id="2" w:name="Par103"/>
      <w:bookmarkEnd w:id="2"/>
      <w:r>
        <w:rPr>
          <w:rFonts w:ascii="Calibri" w:hAnsi="Calibri" w:cs="Calibri"/>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проведения антикоррупционной экспертизы нормативных правовых актов исполнительных органов государственной власти Краснодарского</w:t>
      </w:r>
      <w:proofErr w:type="gramEnd"/>
      <w:r>
        <w:rPr>
          <w:rFonts w:ascii="Calibri" w:hAnsi="Calibri" w:cs="Calibri"/>
        </w:rPr>
        <w:t xml:space="preserve"> края и проектов нормативных правовых актов исполнительных органов государственной власти Краснодарского края утверждается </w:t>
      </w:r>
      <w:r>
        <w:rPr>
          <w:rFonts w:ascii="Calibri" w:hAnsi="Calibri" w:cs="Calibri"/>
        </w:rPr>
        <w:lastRenderedPageBreak/>
        <w:t>нормативным правовым актом главы администрации (губернатора) Краснодарского края.</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17"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2024D5" w:rsidRDefault="002024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18"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19" w:history="1">
        <w:r>
          <w:rPr>
            <w:rFonts w:ascii="Calibri" w:hAnsi="Calibri" w:cs="Calibri"/>
            <w:color w:val="0000FF"/>
          </w:rPr>
          <w:t>Законом</w:t>
        </w:r>
      </w:hyperlink>
      <w:r>
        <w:rPr>
          <w:rFonts w:ascii="Calibri" w:hAnsi="Calibri" w:cs="Calibri"/>
        </w:rPr>
        <w:t xml:space="preserve"> </w:t>
      </w:r>
      <w:proofErr w:type="gramStart"/>
      <w:r>
        <w:rPr>
          <w:rFonts w:ascii="Calibri" w:hAnsi="Calibri" w:cs="Calibri"/>
        </w:rPr>
        <w:t>Краснодарского</w:t>
      </w:r>
      <w:proofErr w:type="gramEnd"/>
      <w:r>
        <w:rPr>
          <w:rFonts w:ascii="Calibri" w:hAnsi="Calibri" w:cs="Calibri"/>
        </w:rPr>
        <w:t xml:space="preserve"> края от 28.07.2010 N 2057-КЗ)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Независимая антикоррупционная экспертиза</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Pr>
          <w:rFonts w:ascii="Calibri" w:hAnsi="Calibri" w:cs="Calibri"/>
        </w:rPr>
        <w:t>дств пр</w:t>
      </w:r>
      <w:proofErr w:type="gramEnd"/>
      <w:r>
        <w:rPr>
          <w:rFonts w:ascii="Calibri" w:hAnsi="Calibri" w:cs="Calibri"/>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по результатам независимой антикоррупционной экспертизы </w:t>
      </w:r>
      <w:proofErr w:type="gramStart"/>
      <w:r>
        <w:rPr>
          <w:rFonts w:ascii="Calibri" w:hAnsi="Calibri" w:cs="Calibri"/>
        </w:rPr>
        <w:t>носит рекомендательный характер и подлежит</w:t>
      </w:r>
      <w:proofErr w:type="gramEnd"/>
      <w:r>
        <w:rPr>
          <w:rFonts w:ascii="Calibri" w:hAnsi="Calibri" w:cs="Calibri"/>
        </w:rPr>
        <w:t xml:space="preserve">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Совещательные и экспертные органы</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Антикоррупционные программы</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Краевые антикоррупционные программы утверждаются высшим исполнительным органом государственной власти </w:t>
      </w:r>
      <w:proofErr w:type="gramStart"/>
      <w:r>
        <w:rPr>
          <w:rFonts w:ascii="Calibri" w:hAnsi="Calibri" w:cs="Calibri"/>
        </w:rPr>
        <w:t>Краснодарского</w:t>
      </w:r>
      <w:proofErr w:type="gramEnd"/>
      <w:r>
        <w:rPr>
          <w:rFonts w:ascii="Calibri" w:hAnsi="Calibri" w:cs="Calibri"/>
        </w:rPr>
        <w:t xml:space="preserve"> края.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1"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Краснодарском крае в пределах своих полномочий принимают муниципальные антикоррупционные программы.</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Отчеты о реализации мер антикоррупционной политики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bookmarkStart w:id="3" w:name="Par137"/>
      <w:bookmarkEnd w:id="3"/>
      <w:r>
        <w:rPr>
          <w:rFonts w:ascii="Calibri" w:hAnsi="Calibri" w:cs="Calibri"/>
        </w:rPr>
        <w:t xml:space="preserve">1. Исполнительные органы государственной власти </w:t>
      </w:r>
      <w:proofErr w:type="gramStart"/>
      <w:r>
        <w:rPr>
          <w:rFonts w:ascii="Calibri" w:hAnsi="Calibri" w:cs="Calibri"/>
        </w:rPr>
        <w:t>Краснодарского</w:t>
      </w:r>
      <w:proofErr w:type="gramEnd"/>
      <w:r>
        <w:rPr>
          <w:rFonts w:ascii="Calibri" w:hAnsi="Calibri" w:cs="Calibri"/>
        </w:rPr>
        <w:t xml:space="preserve">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roofErr w:type="gramEnd"/>
    </w:p>
    <w:p w:rsidR="002024D5" w:rsidRDefault="002024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10.1. Антикоррупционные мониторинги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Ответственность физических и юридических лиц за коррупционные правонарушения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Заключительные положения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со дня его официального опубликования.</w:t>
      </w:r>
    </w:p>
    <w:p w:rsidR="002024D5" w:rsidRDefault="002024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w:t>
      </w:r>
      <w:proofErr w:type="gramStart"/>
      <w:r>
        <w:rPr>
          <w:rFonts w:ascii="Calibri" w:hAnsi="Calibri" w:cs="Calibri"/>
        </w:rPr>
        <w:t>разработать и принять</w:t>
      </w:r>
      <w:proofErr w:type="gramEnd"/>
      <w:r>
        <w:rPr>
          <w:rFonts w:ascii="Calibri" w:hAnsi="Calibri" w:cs="Calibri"/>
        </w:rPr>
        <w:t xml:space="preserve"> правовые акты, предусмотренные </w:t>
      </w:r>
      <w:hyperlink w:anchor="Par103" w:history="1">
        <w:r>
          <w:rPr>
            <w:rFonts w:ascii="Calibri" w:hAnsi="Calibri" w:cs="Calibri"/>
            <w:color w:val="0000FF"/>
          </w:rPr>
          <w:t>частью 4 статьи 6</w:t>
        </w:r>
      </w:hyperlink>
      <w:r>
        <w:rPr>
          <w:rFonts w:ascii="Calibri" w:hAnsi="Calibri" w:cs="Calibri"/>
        </w:rPr>
        <w:t xml:space="preserve"> и </w:t>
      </w:r>
      <w:hyperlink w:anchor="Par137" w:history="1">
        <w:r>
          <w:rPr>
            <w:rFonts w:ascii="Calibri" w:hAnsi="Calibri" w:cs="Calibri"/>
            <w:color w:val="0000FF"/>
          </w:rPr>
          <w:t>частью 1 статьи 10</w:t>
        </w:r>
      </w:hyperlink>
      <w:r>
        <w:rPr>
          <w:rFonts w:ascii="Calibri" w:hAnsi="Calibri" w:cs="Calibri"/>
        </w:rPr>
        <w:t xml:space="preserve"> настоящего Закона, в течение двух месяцев со дня его официального опубликования.</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024D5" w:rsidRDefault="002024D5">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2024D5" w:rsidRDefault="002024D5">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2024D5" w:rsidRDefault="002024D5">
      <w:pPr>
        <w:widowControl w:val="0"/>
        <w:autoSpaceDE w:val="0"/>
        <w:autoSpaceDN w:val="0"/>
        <w:adjustRightInd w:val="0"/>
        <w:spacing w:after="0" w:line="240" w:lineRule="auto"/>
        <w:rPr>
          <w:rFonts w:ascii="Calibri" w:hAnsi="Calibri" w:cs="Calibri"/>
        </w:rPr>
      </w:pPr>
      <w:r>
        <w:rPr>
          <w:rFonts w:ascii="Calibri" w:hAnsi="Calibri" w:cs="Calibri"/>
        </w:rPr>
        <w:t>23 июля 2009 года</w:t>
      </w:r>
    </w:p>
    <w:p w:rsidR="002024D5" w:rsidRDefault="002024D5">
      <w:pPr>
        <w:widowControl w:val="0"/>
        <w:autoSpaceDE w:val="0"/>
        <w:autoSpaceDN w:val="0"/>
        <w:adjustRightInd w:val="0"/>
        <w:spacing w:after="0" w:line="240" w:lineRule="auto"/>
        <w:rPr>
          <w:rFonts w:ascii="Calibri" w:hAnsi="Calibri" w:cs="Calibri"/>
        </w:rPr>
      </w:pPr>
      <w:r>
        <w:rPr>
          <w:rFonts w:ascii="Calibri" w:hAnsi="Calibri" w:cs="Calibri"/>
        </w:rPr>
        <w:t>N 1798-КЗ</w:t>
      </w: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autoSpaceDE w:val="0"/>
        <w:autoSpaceDN w:val="0"/>
        <w:adjustRightInd w:val="0"/>
        <w:spacing w:after="0" w:line="240" w:lineRule="auto"/>
        <w:ind w:firstLine="540"/>
        <w:jc w:val="both"/>
        <w:rPr>
          <w:rFonts w:ascii="Calibri" w:hAnsi="Calibri" w:cs="Calibri"/>
        </w:rPr>
      </w:pPr>
    </w:p>
    <w:p w:rsidR="002024D5" w:rsidRDefault="002024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60E" w:rsidRDefault="00F7660E"/>
    <w:sectPr w:rsidR="00F7660E" w:rsidSect="00552D5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D5"/>
    <w:rsid w:val="002024D5"/>
    <w:rsid w:val="00857BFB"/>
    <w:rsid w:val="00F7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5528AF0E2F01A58AB23424C4685A8720364C4148E5F0C5B590DDF60732C42FEC67DFD9ABA5E66B1A080ZFi3K" TargetMode="External"/><Relationship Id="rId13" Type="http://schemas.openxmlformats.org/officeDocument/2006/relationships/hyperlink" Target="consultantplus://offline/ref=A345528AF0E2F01A58AB23424C4685A8720364C4148E5F0C5B590DDF60732C42FEC67DFD9ABA5E66B1A080ZFi5K" TargetMode="External"/><Relationship Id="rId18" Type="http://schemas.openxmlformats.org/officeDocument/2006/relationships/hyperlink" Target="consultantplus://offline/ref=A345528AF0E2F01A58AB3D4F5A2ADBA1700A38C911855D580F065682377A2615B98924BFDEB75F64ZBi2K" TargetMode="External"/><Relationship Id="rId3" Type="http://schemas.openxmlformats.org/officeDocument/2006/relationships/settings" Target="settings.xml"/><Relationship Id="rId21" Type="http://schemas.openxmlformats.org/officeDocument/2006/relationships/hyperlink" Target="consultantplus://offline/ref=A345528AF0E2F01A58AB23424C4685A8720364C4148E5F0C5B590DDF60732C42FEC67DFD9ABA5E66B1A083ZFi6K" TargetMode="External"/><Relationship Id="rId7" Type="http://schemas.openxmlformats.org/officeDocument/2006/relationships/hyperlink" Target="consultantplus://offline/ref=A345528AF0E2F01A58AB23424C4685A8720364C4148E5F0C5B590DDF60732C42FEC67DFD9ABA5E66B1A081ZFiBK" TargetMode="External"/><Relationship Id="rId12" Type="http://schemas.openxmlformats.org/officeDocument/2006/relationships/hyperlink" Target="consultantplus://offline/ref=A345528AF0E2F01A58AB23424C4685A8720364C4148E5F0C5B590DDF60732C42FEC67DFD9ABA5E66B1A080ZFi4K" TargetMode="External"/><Relationship Id="rId17" Type="http://schemas.openxmlformats.org/officeDocument/2006/relationships/hyperlink" Target="consultantplus://offline/ref=A345528AF0E2F01A58AB23424C4685A8720364C4148E5F0C5B590DDF60732C42FEC67DFD9ABA5E66B1A080ZFiB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345528AF0E2F01A58AB23424C4685A8720364C4158D510E5A590DDF60732C42FEC67DFD9ABA5E66B1A080ZFi3K" TargetMode="External"/><Relationship Id="rId20" Type="http://schemas.openxmlformats.org/officeDocument/2006/relationships/hyperlink" Target="consultantplus://offline/ref=A345528AF0E2F01A58AB23424C4685A8720364C4148E5F0C5B590DDF60732C42FEC67DFD9ABA5E66B1A083ZFi1K" TargetMode="External"/><Relationship Id="rId1" Type="http://schemas.openxmlformats.org/officeDocument/2006/relationships/styles" Target="styles.xml"/><Relationship Id="rId6" Type="http://schemas.openxmlformats.org/officeDocument/2006/relationships/hyperlink" Target="consultantplus://offline/ref=A345528AF0E2F01A58AB23424C4685A8720364C4148E5F0C5B590DDF60732C42FEC67DFD9ABA5E66B1A081ZFiAK" TargetMode="External"/><Relationship Id="rId11" Type="http://schemas.openxmlformats.org/officeDocument/2006/relationships/hyperlink" Target="consultantplus://offline/ref=A345528AF0E2F01A58AB23424C4685A8720364C4148E5F0C5B590DDF60732C42FEC67DFD9ABA5E66B1A080ZFi7K" TargetMode="External"/><Relationship Id="rId24" Type="http://schemas.openxmlformats.org/officeDocument/2006/relationships/fontTable" Target="fontTable.xml"/><Relationship Id="rId5" Type="http://schemas.openxmlformats.org/officeDocument/2006/relationships/hyperlink" Target="consultantplus://offline/ref=A345528AF0E2F01A58AB23424C4685A8720364C4158D510E5A590DDF60732C42FEC67DFD9ABA5E66B1A081ZFiAK" TargetMode="External"/><Relationship Id="rId15" Type="http://schemas.openxmlformats.org/officeDocument/2006/relationships/hyperlink" Target="consultantplus://offline/ref=A345528AF0E2F01A58AB23424C4685A8720364C4158D510E5A590DDF60732C42FEC67DFD9ABA5E66B1A081ZFiBK" TargetMode="External"/><Relationship Id="rId23" Type="http://schemas.openxmlformats.org/officeDocument/2006/relationships/hyperlink" Target="consultantplus://offline/ref=A345528AF0E2F01A58AB23424C4685A8720364C4148E5F0C5B590DDF60732C42FEC67DFD9ABA5E66B1A083ZFiAK" TargetMode="External"/><Relationship Id="rId10" Type="http://schemas.openxmlformats.org/officeDocument/2006/relationships/hyperlink" Target="consultantplus://offline/ref=A345528AF0E2F01A58AB23424C4685A8720364C4148E5F0C5B590DDF60732C42FEC67DFD9ABA5E66B1A080ZFi6K" TargetMode="External"/><Relationship Id="rId19" Type="http://schemas.openxmlformats.org/officeDocument/2006/relationships/hyperlink" Target="consultantplus://offline/ref=A345528AF0E2F01A58AB23424C4685A8720364C4158D510E5A590DDF60732C42FEC67DFD9ABA5E66B1A083ZFi4K" TargetMode="External"/><Relationship Id="rId4" Type="http://schemas.openxmlformats.org/officeDocument/2006/relationships/webSettings" Target="webSettings.xml"/><Relationship Id="rId9" Type="http://schemas.openxmlformats.org/officeDocument/2006/relationships/hyperlink" Target="consultantplus://offline/ref=A345528AF0E2F01A58AB23424C4685A8720364C4148E5F0C5B590DDF60732C42FEC67DFD9ABA5E66B1A080ZFi1K" TargetMode="External"/><Relationship Id="rId14" Type="http://schemas.openxmlformats.org/officeDocument/2006/relationships/hyperlink" Target="consultantplus://offline/ref=A345528AF0E2F01A58AB23424C4685A8720364C4148E5F0C5B590DDF60732C42FEC67DFD9ABA5E66B1A080ZFiAK" TargetMode="External"/><Relationship Id="rId22" Type="http://schemas.openxmlformats.org/officeDocument/2006/relationships/hyperlink" Target="consultantplus://offline/ref=A345528AF0E2F01A58AB23424C4685A8720364C4148E5F0C5B590DDF60732C42FEC67DFD9ABA5E66B1A083ZF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3437</Words>
  <Characters>19593</Characters>
  <Application>Microsoft Office Word</Application>
  <DocSecurity>0</DocSecurity>
  <Lines>163</Lines>
  <Paragraphs>45</Paragraphs>
  <ScaleCrop>false</ScaleCrop>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Ирина Лехмус</cp:lastModifiedBy>
  <cp:revision>1</cp:revision>
  <dcterms:created xsi:type="dcterms:W3CDTF">2013-07-19T10:34:00Z</dcterms:created>
  <dcterms:modified xsi:type="dcterms:W3CDTF">2013-07-19T10:36:00Z</dcterms:modified>
</cp:coreProperties>
</file>