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7320A6" w:rsidRPr="00C21EBC" w:rsidRDefault="007320A6" w:rsidP="00732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A6" w:rsidRPr="00C21EBC" w:rsidRDefault="007320A6" w:rsidP="007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74E2" wp14:editId="7863DE1C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сентября 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/15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Pr="005C594E" w:rsidRDefault="005C594E" w:rsidP="005C594E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экспертной комиссии по определению исторической, научной и </w:t>
      </w:r>
      <w:r w:rsidRPr="005C594E">
        <w:rPr>
          <w:rFonts w:ascii="Times New Roman" w:hAnsi="Times New Roman" w:cs="Times New Roman"/>
          <w:b/>
          <w:sz w:val="28"/>
          <w:szCs w:val="28"/>
        </w:rPr>
        <w:t>п</w:t>
      </w: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>рактической ценности документов, связан</w:t>
      </w:r>
      <w:r w:rsidRPr="005C594E">
        <w:rPr>
          <w:rFonts w:ascii="Times New Roman" w:hAnsi="Times New Roman" w:cs="Times New Roman"/>
          <w:b/>
          <w:sz w:val="28"/>
          <w:szCs w:val="28"/>
        </w:rPr>
        <w:t xml:space="preserve">ных с подготовкой и проведением </w:t>
      </w: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главы администрации (губернатора) Краснодарского края 13.09.2015 года</w:t>
      </w:r>
    </w:p>
    <w:p w:rsidR="007320A6" w:rsidRPr="005C594E" w:rsidRDefault="007320A6" w:rsidP="007320A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9E33DE" w:rsidRDefault="009E33DE" w:rsidP="005C594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69 Закона Краснодарского края от 3 июня 2012 г. № 2519-КЗ «О выборах главы администрации (губернатора) Краснодарского края», постановлением избирательной комиссии Краснодарского края от 4 сентября 2015 г. № 159/2157-5 «О Порядке хранения и передачи в архивы документов, связанных с подготовкой и проведением выборов главы администрации (губернатора) Краснодарского края в 2015 году и Порядке уничтожения документов, связанных</w:t>
      </w:r>
      <w:proofErr w:type="gramEnd"/>
      <w:r w:rsidRPr="009E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33DE">
        <w:rPr>
          <w:rFonts w:ascii="Times New Roman" w:hAnsi="Times New Roman" w:cs="Times New Roman"/>
          <w:color w:val="000000"/>
          <w:sz w:val="28"/>
          <w:szCs w:val="28"/>
        </w:rPr>
        <w:t>с подготовкой и проведением выборов главы администрации (губернатора) Краснодарского края в 2015 году», н</w:t>
      </w:r>
      <w:r w:rsidR="005C594E" w:rsidRPr="009E33DE">
        <w:rPr>
          <w:rFonts w:ascii="Times New Roman" w:hAnsi="Times New Roman" w:cs="Times New Roman"/>
          <w:color w:val="000000"/>
          <w:sz w:val="28"/>
          <w:szCs w:val="28"/>
        </w:rPr>
        <w:t>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 августа 2012 года № 558, территориальная избирательная комиссия Анапская РЕШИЛА:</w:t>
      </w:r>
      <w:proofErr w:type="gramEnd"/>
    </w:p>
    <w:p w:rsidR="007320A6" w:rsidRPr="005C594E" w:rsidRDefault="005C594E" w:rsidP="005C594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Образовать экспертную комиссию по определению исторической, научной и практической ценности документов, связанных с подготовкой и проведением выборов </w:t>
      </w:r>
      <w:r w:rsidR="009E33DE" w:rsidRPr="009E33DE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(губернатора) Краснодарского края 13.09.2015 года</w:t>
      </w:r>
      <w:r w:rsidR="009E33D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94E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Завизион Т.Н. - председатель ТИК Анапская, председатель экспертной комиссии;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Соснова Е.В. - секретарь ТИК Анапская, член экспертной комиссии;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Черногаева</w:t>
      </w:r>
      <w:proofErr w:type="spellEnd"/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B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AA4B76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отдела организационной работы </w:t>
      </w:r>
      <w:r w:rsidR="00AA4B76" w:rsidRPr="00AA4B76">
        <w:rPr>
          <w:rFonts w:ascii="Times New Roman" w:hAnsi="Times New Roman" w:cs="Times New Roman"/>
          <w:sz w:val="28"/>
          <w:szCs w:val="28"/>
        </w:rPr>
        <w:t xml:space="preserve">управления организационной работы и по связям с общественностью </w:t>
      </w:r>
      <w:hyperlink r:id="rId6" w:history="1">
        <w:r w:rsidR="00AA4B76" w:rsidRPr="00AA4B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AA4B76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город-курорт Анапа;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94E" w:rsidRPr="005C594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Марченко Т.Г. - главный специалист архивного отдела администрации муниципального образования город-курорт Анапа.</w:t>
      </w:r>
    </w:p>
    <w:p w:rsidR="005C594E" w:rsidRPr="005C594E" w:rsidRDefault="00AA4B76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Экспертной комиссии в срок до </w:t>
      </w:r>
      <w:r w:rsidR="001868BD">
        <w:rPr>
          <w:rFonts w:ascii="Times New Roman" w:hAnsi="Times New Roman" w:cs="Times New Roman"/>
          <w:color w:val="000000"/>
          <w:sz w:val="28"/>
          <w:szCs w:val="28"/>
        </w:rPr>
        <w:t>30</w:t>
      </w:r>
      <w:bookmarkStart w:id="0" w:name="_GoBack"/>
      <w:bookmarkEnd w:id="0"/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принять решение об отборе документов, подлежащих уничтожению, в соответствии со сроком хранения, установленным действующим законодательством.</w:t>
      </w:r>
    </w:p>
    <w:p w:rsidR="007320A6" w:rsidRDefault="00AA4B76" w:rsidP="005C594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8716F3" w:rsidRDefault="007320A6" w:rsidP="00732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Default="007320A6" w:rsidP="007320A6">
      <w:pPr>
        <w:spacing w:after="0" w:line="240" w:lineRule="auto"/>
        <w:contextualSpacing/>
        <w:jc w:val="both"/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p w:rsidR="007320A6" w:rsidRDefault="007320A6" w:rsidP="007320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3A1C" w:rsidRPr="007320A6" w:rsidRDefault="003C3A1C" w:rsidP="0073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A1C" w:rsidRPr="0073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696"/>
    <w:multiLevelType w:val="hybridMultilevel"/>
    <w:tmpl w:val="A760AF16"/>
    <w:lvl w:ilvl="0" w:tplc="2FD09334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8"/>
    <w:rsid w:val="001868BD"/>
    <w:rsid w:val="003C3A1C"/>
    <w:rsid w:val="005C594E"/>
    <w:rsid w:val="007320A6"/>
    <w:rsid w:val="00742F04"/>
    <w:rsid w:val="0092675D"/>
    <w:rsid w:val="009E33DE"/>
    <w:rsid w:val="00AA4B76"/>
    <w:rsid w:val="00B06274"/>
    <w:rsid w:val="00DB7E68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so@anapa-offic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2016-09-19T05:03:00Z</cp:lastPrinted>
  <dcterms:created xsi:type="dcterms:W3CDTF">2016-09-19T04:33:00Z</dcterms:created>
  <dcterms:modified xsi:type="dcterms:W3CDTF">2016-09-26T09:47:00Z</dcterms:modified>
</cp:coreProperties>
</file>