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МУНИЦИПАЛЬНОГО ОБРАЗОВАНИЯ ГОРОД-КУРОРТ АНАПА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февраля 2012 г. N 378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О ПРОВЕРКЕ ДОСТОВЕРНОСТИ И ПОЛНОТЫ СВЕДЕНИЙ</w:t>
      </w:r>
      <w:bookmarkEnd w:id="0"/>
      <w:r>
        <w:rPr>
          <w:rFonts w:ascii="Calibri" w:hAnsi="Calibri" w:cs="Calibri"/>
          <w:b/>
          <w:bCs/>
        </w:rPr>
        <w:t>, ПРЕДСТАВЛЯЕМЫХ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ПРЕТЕНДУЮЩИМИ НА ЗАМЕЩЕНИЕ ДОЛЖНОСТЕЙ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СЛУЖБЫ, И МУНИЦИПАЛЬНЫМИ СЛУЖАЩИМИ, СОБЛЮДЕНИЯ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МУНИЦИПАЛЬНЫМИ СЛУЖАЩИМИ ТРЕБОВАНИЙ К СЛУЖЕБНОМУ ПОВЕДЕНИЮ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 марта 2007 года </w:t>
      </w:r>
      <w:hyperlink r:id="rId5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от 25 декабря 2008 года </w:t>
      </w:r>
      <w:hyperlink r:id="rId6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 постановляю: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соблюдения муниципальными служащими требований к служебному поведению согласно приложению N 1 к настоящему Постановлению.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0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по соблюдению требований к служебному поведению муниципальных служащих администрации муниципального образования город-курорт Анапа и урегулированию конфликта интересов согласно приложению N 2 к настоящему Постановлению.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20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город-курорт Анапа и урегулированию конфликта интересов согласно приложению N 3 к настоящему Постановлению.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администрации муниципального образования город-курорт Анапа от 27 июля 2009 года N 1065-р "О правилах служебного поведения муниципальных служащих, о комиссии по соблюдению требований к служебному поведению муниципальных служащих администрации муниципального образования город-курорт Анапа и урегулированию конфликта интересов".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Управлению по взаимодействию со средствами массовой информации администрации муниципального образования город-курорт Анапа (Вовк) опубликовать настоящее Постановление в средствах массовой информации.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Отделу информатизации и защиты информации администрации муниципального образования город-курорт Анапа (Погодин)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Постановление на официальном сайте администрации муниципального образования город-курорт Анапа.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Контроль за выполнением настоящего Постановления возложить на заместителя главы муниципального образования город-курорт Анапа Г.Г. Якимова.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город-курорт Анапа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Т.И.ЕВСИКОВА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администрации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город-курорт Анапа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2012 г. N 378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7"/>
      <w:bookmarkEnd w:id="1"/>
      <w:r>
        <w:rPr>
          <w:rFonts w:ascii="Calibri" w:hAnsi="Calibri" w:cs="Calibri"/>
          <w:b/>
          <w:bCs/>
        </w:rPr>
        <w:t>ПОЛОЖЕНИЕ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 ПРЕДСТАВЛЯЕМЫХ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ПРЕТЕНДУЮЩИМИ НА ЗАМЕЩЕНИЕ ДОЛЖНОСТЕЙ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СЛУЖБЫ, И МУНИЦИПАЛЬНЫМИ СЛУЖАЩИМИ, СОБЛЮДЕНИЯ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МУНИЦИПАЛЬНЫМИ СЛУЖАЩИМИ ТРЕБОВАНИЙ К СЛУЖЕБНОМУ ПОВЕДЕНИЮ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1. Настоящее Положение определяет порядок осуществления проверки: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proofErr w:type="gramStart"/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Федеральными законами от 2 марта 2007 года </w:t>
      </w:r>
      <w:hyperlink r:id="rId8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от 25 декабря 2008 года </w:t>
      </w:r>
      <w:hyperlink r:id="rId9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</w:t>
      </w:r>
      <w:hyperlink r:id="rId1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муниципального образования город-курорт Анапа от 10 сентября 2009 года N 1061 "О муниципальной службе в муниципальном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образовании</w:t>
      </w:r>
      <w:proofErr w:type="gramEnd"/>
      <w:r>
        <w:rPr>
          <w:rFonts w:ascii="Calibri" w:hAnsi="Calibri" w:cs="Calibri"/>
        </w:rPr>
        <w:t xml:space="preserve"> город-курорт Анапа":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муниципальной службы (далее - граждане);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муниципальными служащими, замещающими должности муниципальной службы (далее - муниципальные служащие);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48" w:history="1">
        <w:r>
          <w:rPr>
            <w:rFonts w:ascii="Calibri" w:hAnsi="Calibri" w:cs="Calibri"/>
            <w:color w:val="0000FF"/>
          </w:rPr>
          <w:t>подпунктом 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в отношении муниципальных служащих, замещающих любую должность муниципальной службы.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Проверка, предусмотренная </w:t>
      </w:r>
      <w:hyperlink w:anchor="Par4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отделом кадров управления по обеспечению деятельности администрации муниципального образования город-курорт Анапа (далее - отдел кадров).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проведении проверки принимается главой муниципального образования город-курорт Анапа изданием правового акта администрации муниципального образования город-курорт Анапа в отношении определенной группы муниципальных должностей, должностей муниципальной службы, граждан, претендующих на замещение муниципальных должностей, должностей муниципальной службы муниципального образования город-курорт Анапа, либо отдельно в отношении гражданина или муниципального служащего.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Также основанием для осуществления проверки является письменно оформленная информация: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представлении гражданином или муниципальным служащим недостоверных или неполных сведений, представляемых им в соответствии с </w:t>
      </w:r>
      <w:hyperlink w:anchor="Par44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47" w:history="1">
        <w:r>
          <w:rPr>
            <w:rFonts w:ascii="Calibri" w:hAnsi="Calibri" w:cs="Calibri"/>
            <w:color w:val="0000FF"/>
          </w:rPr>
          <w:t>"б" пункта 1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несоблюдении муниципальным служащим требований к служебному поведению.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главой муниципального образования город-курорт Анапа.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проверки, предусмотренной настоящим Положением, должностные лица отдела кадров вправе: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муниципальным служащим;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муниципальным служащим дополнительные материалы;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получать от гражданина или муниципального служащего пояснения по представленным им материалам;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2"/>
      <w:bookmarkEnd w:id="6"/>
      <w:proofErr w:type="gramStart"/>
      <w:r>
        <w:rPr>
          <w:rFonts w:ascii="Calibri" w:hAnsi="Calibri" w:cs="Calibri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  <w:proofErr w:type="gramEnd"/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муниципальным служащим требований к служебному поведению;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запросе, предусмотренном </w:t>
      </w:r>
      <w:hyperlink w:anchor="Par62" w:history="1">
        <w:r>
          <w:rPr>
            <w:rFonts w:ascii="Calibri" w:hAnsi="Calibri" w:cs="Calibri"/>
            <w:color w:val="0000FF"/>
          </w:rPr>
          <w:t>подпунктом "г" пункта 7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органа или организации, в которые направляется запрос;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муниципального служащего, подготовившего запрос;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Начальник отдела кадров обеспечивает: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в течение двух рабочих дней со дня получения соответствующего решения муниципального служащего о начале в отношении его проверки и разъясняет ему содержание </w:t>
      </w:r>
      <w:hyperlink w:anchor="Par77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7"/>
      <w:bookmarkEnd w:id="7"/>
      <w:proofErr w:type="gramStart"/>
      <w:r>
        <w:rPr>
          <w:rFonts w:ascii="Calibri" w:hAnsi="Calibri" w:cs="Calibri"/>
        </w:rPr>
        <w:t>б) проведение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проверке.</w:t>
      </w:r>
      <w:proofErr w:type="gramEnd"/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10. Муниципальный служащий вправе: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пояснения в письменной форме как в ходе проверки, так и по результатам проверки;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обращаться к главе муниципального образования город-курорт Анапа или в отдел кадров с подлежащим удовлетворению ходатайством о проведении с ним беседы по вопросам проверки.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Пояснения, указанные в </w:t>
      </w:r>
      <w:hyperlink w:anchor="Par78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По окончании проверки отдел кадров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ознакомить гражданина,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Отдел кадров представляет главе муниципального образования город-курорт Анапа, </w:t>
      </w:r>
      <w:proofErr w:type="gramStart"/>
      <w:r>
        <w:rPr>
          <w:rFonts w:ascii="Calibri" w:hAnsi="Calibri" w:cs="Calibri"/>
        </w:rPr>
        <w:t>принявшему</w:t>
      </w:r>
      <w:proofErr w:type="gramEnd"/>
      <w:r>
        <w:rPr>
          <w:rFonts w:ascii="Calibri" w:hAnsi="Calibri" w:cs="Calibri"/>
        </w:rPr>
        <w:t xml:space="preserve"> решение о проведении проверки, информацию о ее результатах с приложением документов, полученных в ходе проверки.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15. 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</w:t>
      </w:r>
      <w:hyperlink w:anchor="Par4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материалы проверки направляются главой муниципального образования город-курорт Анапа в комиссию по соблюдению требований к служебному поведению муниципальных служащих администрации муниципального образования город-курорт Анапа и урегулированию конфликта интересов.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Материалы проверки хранятся в личных делах муниципальных служащих, находящихся в отделе кадров.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начальника управления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деятельности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муниципального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город-курорт Анапа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О.Г.ПОПОВА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администрации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город-курорт Анапа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2012 г. N 378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08"/>
      <w:bookmarkEnd w:id="9"/>
      <w:r>
        <w:rPr>
          <w:rFonts w:ascii="Calibri" w:hAnsi="Calibri" w:cs="Calibri"/>
          <w:b/>
          <w:bCs/>
        </w:rPr>
        <w:t>ПОЛОЖЕНИЕ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ПО СОБЛЮДЕНИЮ ТРЕБОВАНИЙ К СЛУЖЕБНОМУ ПОВЕДЕНИЮ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МУНИЦИПАЛЬНЫХ СЛУЖАЩИХ АДМИНИСТРАЦИИ </w:t>
      </w:r>
      <w:proofErr w:type="gramStart"/>
      <w:r>
        <w:rPr>
          <w:rFonts w:ascii="Calibri" w:hAnsi="Calibri" w:cs="Calibri"/>
          <w:b/>
          <w:bCs/>
        </w:rPr>
        <w:t>МУНИЦИПАЛЬНОГО</w:t>
      </w:r>
      <w:proofErr w:type="gramEnd"/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ГОРОД-КУРОРТ АНАПА И УРЕГУЛИРОВАНИЮ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Положение о комиссии по соблюдению требований к служебному поведению муниципальных служащих администрации муниципального образования город-курорт Анапа и урегулированию конфликта интересов (далее - Положение) разработано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4 статьи 14.1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Федерации",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определяет порядок</w:t>
      </w:r>
      <w:proofErr w:type="gramEnd"/>
      <w:r>
        <w:rPr>
          <w:rFonts w:ascii="Calibri" w:hAnsi="Calibri" w:cs="Calibri"/>
        </w:rPr>
        <w:t xml:space="preserve"> работы комиссии по соблюдению требований к служебному поведению муниципальных служащих администрации муниципального образования город-курорт Анапа и урегулированию конфликта интересов (далее - Комиссия).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Комиссия в своей работе руководствуется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законодательством Российской Федерации и Краснодарского края, </w:t>
      </w:r>
      <w:hyperlink r:id="rId1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город-курорт Анапа, правовыми актами органов местного самоуправления муниципального образования город-курорт Анапа, настоящим Положением.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Основной задачей Комиссии является содействие администрации муниципального образования город-курорт Анапа: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обеспечении соблюдения муниципальными служащими администрации муниципального образования город-курорт Анапа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урегулировании</w:t>
      </w:r>
      <w:proofErr w:type="gramEnd"/>
      <w:r>
        <w:rPr>
          <w:rFonts w:ascii="Calibri" w:hAnsi="Calibri" w:cs="Calibri"/>
        </w:rPr>
        <w:t xml:space="preserve"> конфликта интересов);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мер по предупреждению коррупции в администрации муниципального образования город-курорт Анапа, ее отраслевых (функциональных) и территориальных органах.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Порядок образования Комиссии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Состав комиссии утверждается постановлением администрации муниципального образования город-курорт Анапа.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состав Комиссии входят председатель,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Порядок работы Комиссии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заседаниях Комиссии участвуют: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3"/>
      <w:bookmarkEnd w:id="10"/>
      <w:r>
        <w:rPr>
          <w:rFonts w:ascii="Calibri" w:hAnsi="Calibri" w:cs="Calibri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</w:t>
      </w:r>
      <w:proofErr w:type="gramStart"/>
      <w:r>
        <w:rPr>
          <w:rFonts w:ascii="Calibri" w:hAnsi="Calibri" w:cs="Calibri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6"/>
      <w:bookmarkEnd w:id="11"/>
      <w:r>
        <w:rPr>
          <w:rFonts w:ascii="Calibri" w:hAnsi="Calibri" w:cs="Calibri"/>
        </w:rPr>
        <w:t>3.4. Основаниями для проведения заседания Комиссии являются: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Представленная информация главы муниципального образования город-курорт Анапа с приложением документов, полученных в ходе проверки: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38"/>
      <w:bookmarkEnd w:id="12"/>
      <w:r>
        <w:rPr>
          <w:rFonts w:ascii="Calibri" w:hAnsi="Calibri" w:cs="Calibri"/>
        </w:rPr>
        <w:t>а) 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39"/>
      <w:bookmarkEnd w:id="13"/>
      <w:r>
        <w:rPr>
          <w:rFonts w:ascii="Calibri" w:hAnsi="Calibri" w:cs="Calibri"/>
        </w:rPr>
        <w:t>б)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3.4.2. </w:t>
      </w:r>
      <w:proofErr w:type="gramStart"/>
      <w:r>
        <w:rPr>
          <w:rFonts w:ascii="Calibri" w:hAnsi="Calibri" w:cs="Calibri"/>
        </w:rPr>
        <w:t>Поступившее</w:t>
      </w:r>
      <w:proofErr w:type="gramEnd"/>
      <w:r>
        <w:rPr>
          <w:rFonts w:ascii="Calibri" w:hAnsi="Calibri" w:cs="Calibri"/>
        </w:rPr>
        <w:t xml:space="preserve"> в отдел кадров: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41"/>
      <w:bookmarkEnd w:id="14"/>
      <w:proofErr w:type="gramStart"/>
      <w:r>
        <w:rPr>
          <w:rFonts w:ascii="Calibri" w:hAnsi="Calibri" w:cs="Calibri"/>
        </w:rPr>
        <w:t xml:space="preserve">а) обращение гражданина, замещавшего должность муниципальной службы, включенную в </w:t>
      </w:r>
      <w:r>
        <w:rPr>
          <w:rFonts w:ascii="Calibri" w:hAnsi="Calibri" w:cs="Calibri"/>
        </w:rPr>
        <w:lastRenderedPageBreak/>
        <w:t>перечень должностей, утвержденный Распоряжением администрации муниципального образования город-курорт Анапа от 30 сентября 2010 года N 90-р "Об утверждении должностей муниципальной службы администрации муниципального образования город-курорт Анапа, предусматривающих ограничения при увольнении с муниципальной службы", о даче согласия на замещение должности в коммерческой или некоммерческой организации либо на выполнение работы на условиях гражданско-правового</w:t>
      </w:r>
      <w:proofErr w:type="gramEnd"/>
      <w:r>
        <w:rPr>
          <w:rFonts w:ascii="Calibri" w:hAnsi="Calibri" w:cs="Calibri"/>
        </w:rPr>
        <w:t xml:space="preserve">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42"/>
      <w:bookmarkEnd w:id="15"/>
      <w:r>
        <w:rPr>
          <w:rFonts w:ascii="Calibri" w:hAnsi="Calibri" w:cs="Calibri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Председатель Комиссии при поступлении к нему информации, содержащей основания для проведения заседания Комиссии: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и с результатами ее проверки;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33" w:history="1">
        <w:r>
          <w:rPr>
            <w:rFonts w:ascii="Calibri" w:hAnsi="Calibri" w:cs="Calibri"/>
            <w:color w:val="0000FF"/>
          </w:rPr>
          <w:t>подпункте "б" пункта 3.1 раздела 3</w:t>
        </w:r>
      </w:hyperlink>
      <w:r>
        <w:rPr>
          <w:rFonts w:ascii="Calibri" w:hAnsi="Calibri" w:cs="Calibri"/>
        </w:rPr>
        <w:t xml:space="preserve"> "Порядок работы Комиссии"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D7755" w:rsidRDefault="000D77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пункт "а" подпункта 3.4.1 пункта 3.4 раздела 3.</w:t>
      </w:r>
    </w:p>
    <w:p w:rsidR="000D7755" w:rsidRDefault="000D77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По итогам рассмотрения вопроса, указанного в </w:t>
      </w:r>
      <w:hyperlink w:anchor="Par138" w:history="1">
        <w:r>
          <w:rPr>
            <w:rFonts w:ascii="Calibri" w:hAnsi="Calibri" w:cs="Calibri"/>
            <w:color w:val="0000FF"/>
          </w:rPr>
          <w:t>подпункте "а" пункта 3.4 раздела 3</w:t>
        </w:r>
      </w:hyperlink>
      <w:r>
        <w:rPr>
          <w:rFonts w:ascii="Calibri" w:hAnsi="Calibri" w:cs="Calibri"/>
        </w:rPr>
        <w:t xml:space="preserve"> "Порядок работы Комиссии" настоящего Положения, Комиссия принимает одно из следующих решений: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установить, что сведения, представленные муниципальным служащим, замещающим должность муниципальной службы, являются достоверными и полными;</w:t>
      </w:r>
      <w:proofErr w:type="gramEnd"/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муниципальным служащим, замещающим должность муниципальной службы, являются недостоверными и (или) неполными. В этом случае Комиссия рекомендует главе муниципального образования город-курорт Анапа применить к </w:t>
      </w:r>
      <w:r>
        <w:rPr>
          <w:rFonts w:ascii="Calibri" w:hAnsi="Calibri" w:cs="Calibri"/>
        </w:rPr>
        <w:lastRenderedPageBreak/>
        <w:t>муниципальному служащему конкретную меру дисциплинарной ответственности.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По итогам рассмотрения вопроса, указанного в </w:t>
      </w:r>
      <w:hyperlink w:anchor="Par139" w:history="1">
        <w:r>
          <w:rPr>
            <w:rFonts w:ascii="Calibri" w:hAnsi="Calibri" w:cs="Calibri"/>
            <w:color w:val="0000FF"/>
          </w:rPr>
          <w:t>пункте "б" подпункта 3.4.1 пункта 3.4 раздела 3</w:t>
        </w:r>
      </w:hyperlink>
      <w:r>
        <w:rPr>
          <w:rFonts w:ascii="Calibri" w:hAnsi="Calibri" w:cs="Calibri"/>
        </w:rPr>
        <w:t xml:space="preserve"> "Порядок работы Комиссии" настоящего Положения, Комиссия принимает одно из следующих решений: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муниципальный служащий не соблюдал требований к служебному поведению и (или) требований об урегулировании конфликта интересов. В этом случае Комиссия рекомендует главе муниципального образования город-курорт Анапа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меру дисциплинарной ответственности.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По итогам рассмотрения вопроса, указанного в </w:t>
      </w:r>
      <w:hyperlink w:anchor="Par141" w:history="1">
        <w:r>
          <w:rPr>
            <w:rFonts w:ascii="Calibri" w:hAnsi="Calibri" w:cs="Calibri"/>
            <w:color w:val="0000FF"/>
          </w:rPr>
          <w:t>пункте "а" подпункта 3.4.2 пункта 3.4 раздела 3</w:t>
        </w:r>
      </w:hyperlink>
      <w:r>
        <w:rPr>
          <w:rFonts w:ascii="Calibri" w:hAnsi="Calibri" w:cs="Calibri"/>
        </w:rPr>
        <w:t xml:space="preserve"> "Порядок работы Комиссии" настоящего Положения, Комиссия принимает одно из следующих решений: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 По итогам рассмотрения вопроса, указанного в </w:t>
      </w:r>
      <w:hyperlink w:anchor="Par142" w:history="1">
        <w:r>
          <w:rPr>
            <w:rFonts w:ascii="Calibri" w:hAnsi="Calibri" w:cs="Calibri"/>
            <w:color w:val="0000FF"/>
          </w:rPr>
          <w:t>пункте "б" подпункта 3.4.2 пункта 3.4 раздела 3</w:t>
        </w:r>
      </w:hyperlink>
      <w:r>
        <w:rPr>
          <w:rFonts w:ascii="Calibri" w:hAnsi="Calibri" w:cs="Calibri"/>
        </w:rPr>
        <w:t xml:space="preserve"> "Порядок работы Комиссии" настоящего Положения, Комиссия принимает одно из следующих решений: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</w:t>
      </w:r>
      <w:proofErr w:type="gramStart"/>
      <w:r>
        <w:rPr>
          <w:rFonts w:ascii="Calibri" w:hAnsi="Calibri" w:cs="Calibri"/>
        </w:rPr>
        <w:t>необъективна и является</w:t>
      </w:r>
      <w:proofErr w:type="gramEnd"/>
      <w:r>
        <w:rPr>
          <w:rFonts w:ascii="Calibri" w:hAnsi="Calibri" w:cs="Calibri"/>
        </w:rPr>
        <w:t xml:space="preserve"> способом уклонения от представления указанных сведений. В этом случае Комиссия рекомендует главе муниципального образования город-курорт Анапа применить к муниципальному служащему меру дисциплинарной ответственности.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 Решения Комиссии по вопросам, указанным в </w:t>
      </w:r>
      <w:hyperlink w:anchor="Par136" w:history="1">
        <w:r>
          <w:rPr>
            <w:rFonts w:ascii="Calibri" w:hAnsi="Calibri" w:cs="Calibri"/>
            <w:color w:val="0000FF"/>
          </w:rPr>
          <w:t>пункте 3.4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Решения Комиссии оформляются протоколами, которые подписывают члены Комиссии, принимавшие участие в ее заседании. Решение Комиссии, принимаемое по итогам рассмотрения вопроса, указанного в </w:t>
      </w:r>
      <w:hyperlink w:anchor="Par142" w:history="1">
        <w:r>
          <w:rPr>
            <w:rFonts w:ascii="Calibri" w:hAnsi="Calibri" w:cs="Calibri"/>
            <w:color w:val="0000FF"/>
          </w:rPr>
          <w:t>пункте "б" подпункта 3.4.2 пункта 3.4 раздела 3</w:t>
        </w:r>
      </w:hyperlink>
      <w:r>
        <w:rPr>
          <w:rFonts w:ascii="Calibri" w:hAnsi="Calibri" w:cs="Calibri"/>
        </w:rPr>
        <w:t xml:space="preserve"> "Порядок работы Комиссии" настоящего Положения, носят обязательный характер (для главы муниципального образования город-курорт Анапа - рекомендательный характер).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В протоколе заседания Комиссии указываются: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>
        <w:rPr>
          <w:rFonts w:ascii="Calibri" w:hAnsi="Calibri" w:cs="Calibri"/>
        </w:rPr>
        <w:lastRenderedPageBreak/>
        <w:t>урегулировании конфликта интересов;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муниципальному служащему претензии, материалы, на которых они основываются;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муниципального служащего и других лиц по существу предъявляемых претензий;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3.17. Член Комиссии, не согласный с ее решением, вправе в письменной форме изложить свое мнение, которое </w:t>
      </w:r>
      <w:proofErr w:type="gramStart"/>
      <w:r>
        <w:rPr>
          <w:rFonts w:ascii="Calibri" w:hAnsi="Calibri" w:cs="Calibri"/>
        </w:rPr>
        <w:t>подлежит обязательному приобщению к протоколу заседания Комиссии и с которым должен</w:t>
      </w:r>
      <w:proofErr w:type="gramEnd"/>
      <w:r>
        <w:rPr>
          <w:rFonts w:ascii="Calibri" w:hAnsi="Calibri" w:cs="Calibri"/>
        </w:rPr>
        <w:t xml:space="preserve"> быть ознакомлен муниципальный служащий.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Копии протокола заседания Комиссии в трехдневный срок со дня заседания направляются главе муниципального образования город-курорт Анапа полностью или в виде выписок из него - муниципальному служащему, а также по решению Комиссии - иным заинтересованным лицам.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3.19. Глава муниципального образования город-курорт Анапа обязан рассмотреть протокол заседания Комиссии и вправе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муниципального образования город-курорт Анапа в письменной форме уведомляет Комиссию в месячный срок со дня поступления к нему протокола заседания Комиссии. Решение главы муниципального образования город-курорт Анапа </w:t>
      </w:r>
      <w:proofErr w:type="gramStart"/>
      <w:r>
        <w:rPr>
          <w:rFonts w:ascii="Calibri" w:hAnsi="Calibri" w:cs="Calibri"/>
        </w:rPr>
        <w:t>оглашается на ближайшем заседании Комиссии и принимается</w:t>
      </w:r>
      <w:proofErr w:type="gramEnd"/>
      <w:r>
        <w:rPr>
          <w:rFonts w:ascii="Calibri" w:hAnsi="Calibri" w:cs="Calibri"/>
        </w:rPr>
        <w:t xml:space="preserve"> к сведению без обсуждения.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3.20.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управления по обеспечению деятельности администрации муниципального образования город-курорт Анапа.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3.23. Контроль за подготовкой заседаний комиссии осуществляет управление по обеспечению деятельности администрации муниципального образования город-курорт Анапа.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3.24. Решение комиссии может быть обжаловано в судебном порядке в соответствии с нормами действующего законодательства Российской Федерации.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начальника управления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деятельности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муниципального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город-курорт Анапа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О.Г.ПОПОВА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администрации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город-курорт Анапа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2012 г. N 378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09"/>
      <w:bookmarkEnd w:id="16"/>
      <w:r>
        <w:rPr>
          <w:rFonts w:ascii="Calibri" w:hAnsi="Calibri" w:cs="Calibri"/>
        </w:rPr>
        <w:t>СОСТАВ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КОМИССИИ ПО СОБЛЮДЕНИЮ ТРЕБОВАНИЙ К СЛУЖЕБНОМУ ПОВЕДЕНИЮ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МУНИЦИПАЛЬНЫХ СЛУЖАЩИХ АДМИНИСТРАЦИИ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ГОРОД-КУРОРТ АНАПА И УРЕГУЛИРОВАНИЮ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КОНФЛИКТА ИНТЕРЕСОВ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Якимов                  - заместитель главы муниципального образования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Геннадий Геннадьевич      город-курорт Анапа, председатель комиссии;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Попова                  - </w:t>
      </w:r>
      <w:proofErr w:type="gramStart"/>
      <w:r>
        <w:rPr>
          <w:rFonts w:ascii="Courier New" w:hAnsi="Courier New" w:cs="Courier New"/>
          <w:sz w:val="20"/>
          <w:szCs w:val="20"/>
        </w:rPr>
        <w:t>исполняющий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обязанности начальника управления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Ольга Григорьевна         по обеспечению деятельности администрации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муниципального образования город-курорт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Анапа, заместитель председателя комиссии;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Петунина                - начальник отдела кадров управления по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Наталья Александровна     обеспечению деятельности администрации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муниципального образования город-курорт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Анапа, секретарь комиссии.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Члены комиссии: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Гуденко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- начальник отдела юридического обеспечения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Татьяна Анатольевна       правового управления администрации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муниципального образования город-курорт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Анапа;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Юрченко                 - заместитель начальника управления по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Алексей Владимирович      взаимодействию с правоохранительными органами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 общественными объединениями администрации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муниципального образования город-курорт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Анапа;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Леднева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- генеральный директор ЗАО "Детский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Людмила Савельевна        санаторно-оздоровительный лагерь "Кавказ",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член Общественной палаты муниципального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 город-курорт Анапа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 согласованию);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Некрасова               - директор Анапского филиала Московского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Елена Анатольевна         государственного гуманитарного университета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им. М.А. Шолохова (по согласованию);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Оганьян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- главный специалист отдела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организационной</w:t>
      </w:r>
      <w:proofErr w:type="gramEnd"/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Арпеник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Врамовна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работы управления по обеспечению деятельности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администрации, председатель </w:t>
      </w:r>
      <w:proofErr w:type="gramStart"/>
      <w:r>
        <w:rPr>
          <w:rFonts w:ascii="Courier New" w:hAnsi="Courier New" w:cs="Courier New"/>
          <w:sz w:val="20"/>
          <w:szCs w:val="20"/>
        </w:rPr>
        <w:t>профсоюзной</w:t>
      </w:r>
      <w:proofErr w:type="gramEnd"/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организации администрации муниципального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образования город-курорт Анапа;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Цыбулевская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- директор Анапского филиала Российского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Елена Александровна       государственного социального университета</w:t>
      </w:r>
    </w:p>
    <w:p w:rsidR="000D7755" w:rsidRDefault="000D775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 согласованию).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начальника управления по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обеспечению деятельности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муниципального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город-курорт Анапа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О.Г.ПОПОВА</w:t>
      </w: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755" w:rsidRDefault="000D77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660E" w:rsidRDefault="00F7660E"/>
    <w:sectPr w:rsidR="00F7660E" w:rsidSect="007E768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55"/>
    <w:rsid w:val="000D7755"/>
    <w:rsid w:val="00857BFB"/>
    <w:rsid w:val="00F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D77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D77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EE073535972697FD3BDF632EAA61FF9BC601670E8D2958DA43CBE6BD8J5N" TargetMode="External"/><Relationship Id="rId13" Type="http://schemas.openxmlformats.org/officeDocument/2006/relationships/hyperlink" Target="consultantplus://offline/ref=D9FEE073535972697FD3BDF632EAA61FF9BC601670E9D2958DA43CBE6BD8J5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FEE073535972697FD3A3FB2486F816FBB3381973EBDFC3D4FB67E33C8C4FE3DCJ2N" TargetMode="External"/><Relationship Id="rId12" Type="http://schemas.openxmlformats.org/officeDocument/2006/relationships/hyperlink" Target="consultantplus://offline/ref=D9FEE073535972697FD3BDF632EAA61FF9BC601670E8D2958DA43CBE6B8545B4856B3C77D5J2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FEE073535972697FD3BDF632EAA61FF9BC601670E9D2958DA43CBE6BD8J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EE073535972697FD3BDF632EAA61FF9BC601670E9D2958DA43CBE6B8545B4856B3C74D5J3N" TargetMode="External"/><Relationship Id="rId11" Type="http://schemas.openxmlformats.org/officeDocument/2006/relationships/hyperlink" Target="consultantplus://offline/ref=D9FEE073535972697FD3BDF632EAA61FF9BC601670E9D2958DA43CBE6BD8J5N" TargetMode="External"/><Relationship Id="rId5" Type="http://schemas.openxmlformats.org/officeDocument/2006/relationships/hyperlink" Target="consultantplus://offline/ref=D9FEE073535972697FD3BDF632EAA61FF9BC601670E8D2958DA43CBE6B8545B4856B3C77D5J5N" TargetMode="External"/><Relationship Id="rId15" Type="http://schemas.openxmlformats.org/officeDocument/2006/relationships/hyperlink" Target="consultantplus://offline/ref=D9FEE073535972697FD3A3FB2486F816FBB3381975E8D8C0D3FB67E33C8C4FE3DCJ2N" TargetMode="External"/><Relationship Id="rId10" Type="http://schemas.openxmlformats.org/officeDocument/2006/relationships/hyperlink" Target="consultantplus://offline/ref=D9FEE073535972697FD3A3FB2486F816FBB3381974E7DFC6D7FB67E33C8C4FE3DCJ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FEE073535972697FD3BDF632EAA61FF9BC601670E9D2958DA43CBE6BD8J5N" TargetMode="External"/><Relationship Id="rId14" Type="http://schemas.openxmlformats.org/officeDocument/2006/relationships/hyperlink" Target="consultantplus://offline/ref=D9FEE073535972697FD3BDF632EAA61FFAB061117BB98597DCF132DBJ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4744</Words>
  <Characters>27043</Characters>
  <Application>Microsoft Office Word</Application>
  <DocSecurity>0</DocSecurity>
  <Lines>225</Lines>
  <Paragraphs>63</Paragraphs>
  <ScaleCrop>false</ScaleCrop>
  <Company/>
  <LinksUpToDate>false</LinksUpToDate>
  <CharactersWithSpaces>31724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Лехмус</dc:creator>
  <cp:lastModifiedBy>Ирина Лехмус</cp:lastModifiedBy>
  <cp:revision>1</cp:revision>
  <dcterms:created xsi:type="dcterms:W3CDTF">2013-07-19T13:09:00Z</dcterms:created>
  <dcterms:modified xsi:type="dcterms:W3CDTF">2013-07-19T13:10:00Z</dcterms:modified>
</cp:coreProperties>
</file>