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35" w:rsidRPr="008C6535" w:rsidRDefault="008C6535" w:rsidP="008C653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drawing>
          <wp:inline distT="0" distB="0" distL="0" distR="0" wp14:anchorId="0F9F4DB3" wp14:editId="6D7496E1">
            <wp:extent cx="542290" cy="69088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35" w:rsidRPr="008C6535" w:rsidRDefault="008C6535" w:rsidP="008C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C6535">
        <w:rPr>
          <w:rFonts w:ascii="Times New Roman" w:hAnsi="Times New Roman" w:cs="Times New Roman"/>
          <w:b/>
          <w:bCs/>
          <w:sz w:val="25"/>
          <w:szCs w:val="25"/>
        </w:rPr>
        <w:t>УПРАВЛЕНИЕ МУНИЦИПАЛЬНОГО КОНТРОЛЯ АДМИНИСТРАЦИИ МУНИЦИПАЛЬНОГО ОБРАЗОВАНИЯ</w:t>
      </w:r>
    </w:p>
    <w:p w:rsidR="008C6535" w:rsidRPr="008C6535" w:rsidRDefault="008C6535" w:rsidP="008C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C6535">
        <w:rPr>
          <w:rFonts w:ascii="Times New Roman" w:hAnsi="Times New Roman" w:cs="Times New Roman"/>
          <w:b/>
          <w:bCs/>
          <w:sz w:val="25"/>
          <w:szCs w:val="25"/>
        </w:rPr>
        <w:t>ГОРОД-КУРОРТ АНАПА</w:t>
      </w:r>
    </w:p>
    <w:p w:rsidR="008C6535" w:rsidRDefault="008C6535" w:rsidP="00E97E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A3B" w:rsidRPr="008C6535" w:rsidRDefault="008C6535" w:rsidP="00E97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535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051401" w:rsidRDefault="00051401" w:rsidP="0005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 Правил благоустройства</w:t>
      </w:r>
    </w:p>
    <w:p w:rsidR="00051401" w:rsidRPr="00051401" w:rsidRDefault="00051401" w:rsidP="0005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1401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благоустройству, организации </w:t>
      </w:r>
    </w:p>
    <w:p w:rsidR="00051401" w:rsidRDefault="00051401" w:rsidP="0005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01">
        <w:rPr>
          <w:rFonts w:ascii="Times New Roman" w:hAnsi="Times New Roman" w:cs="Times New Roman"/>
          <w:b/>
          <w:sz w:val="28"/>
          <w:szCs w:val="28"/>
        </w:rPr>
        <w:t>содержания и уборки территорий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10DF" w:rsidRDefault="00BC10DF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E04A4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="00C6362E" w:rsidRPr="008C6535">
        <w:rPr>
          <w:rFonts w:ascii="Times New Roman" w:hAnsi="Times New Roman" w:cs="Times New Roman"/>
          <w:b/>
          <w:sz w:val="25"/>
          <w:szCs w:val="25"/>
        </w:rPr>
        <w:t>18.</w:t>
      </w:r>
      <w:r w:rsidR="00C6362E" w:rsidRPr="008C6535">
        <w:rPr>
          <w:rFonts w:ascii="Times New Roman" w:hAnsi="Times New Roman" w:cs="Times New Roman"/>
          <w:sz w:val="25"/>
          <w:szCs w:val="25"/>
        </w:rPr>
        <w:tab/>
        <w:t>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набережными, скверами, бульварами, пляжами, другими объектами, осуществляют уполномоченные органы.</w:t>
      </w:r>
    </w:p>
    <w:p w:rsidR="00C6362E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C6362E" w:rsidRPr="00AC2C28">
        <w:rPr>
          <w:rFonts w:ascii="Times New Roman" w:hAnsi="Times New Roman" w:cs="Times New Roman"/>
          <w:b/>
          <w:sz w:val="25"/>
          <w:szCs w:val="25"/>
        </w:rPr>
        <w:t>26.</w:t>
      </w:r>
      <w:r w:rsidR="00C6362E" w:rsidRPr="008C6535">
        <w:rPr>
          <w:rFonts w:ascii="Times New Roman" w:hAnsi="Times New Roman" w:cs="Times New Roman"/>
          <w:sz w:val="25"/>
          <w:szCs w:val="25"/>
        </w:rPr>
        <w:tab/>
        <w:t>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C6362E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C6362E" w:rsidRPr="00AC2C28">
        <w:rPr>
          <w:rFonts w:ascii="Times New Roman" w:hAnsi="Times New Roman" w:cs="Times New Roman"/>
          <w:b/>
          <w:sz w:val="25"/>
          <w:szCs w:val="25"/>
        </w:rPr>
        <w:t>31.</w:t>
      </w:r>
      <w:r w:rsidR="00C6362E" w:rsidRPr="008C6535">
        <w:rPr>
          <w:rFonts w:ascii="Times New Roman" w:hAnsi="Times New Roman" w:cs="Times New Roman"/>
          <w:sz w:val="25"/>
          <w:szCs w:val="25"/>
        </w:rPr>
        <w:tab/>
        <w:t xml:space="preserve">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="00C6362E" w:rsidRPr="008C6535">
        <w:rPr>
          <w:rFonts w:ascii="Times New Roman" w:hAnsi="Times New Roman" w:cs="Times New Roman"/>
          <w:sz w:val="25"/>
          <w:szCs w:val="25"/>
        </w:rPr>
        <w:t>дождеприемных</w:t>
      </w:r>
      <w:proofErr w:type="spellEnd"/>
      <w:r w:rsidR="00C6362E" w:rsidRPr="008C6535">
        <w:rPr>
          <w:rFonts w:ascii="Times New Roman" w:hAnsi="Times New Roman" w:cs="Times New Roman"/>
          <w:sz w:val="25"/>
          <w:szCs w:val="25"/>
        </w:rPr>
        <w:t xml:space="preserve"> колодцев производятся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6A0079" w:rsidRPr="008C6535" w:rsidRDefault="006A0079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0079" w:rsidRPr="006A0079" w:rsidRDefault="006A0079" w:rsidP="006A0079">
      <w:pPr>
        <w:keepNext/>
        <w:keepLines/>
        <w:tabs>
          <w:tab w:val="left" w:pos="284"/>
          <w:tab w:val="left" w:pos="709"/>
        </w:tabs>
        <w:spacing w:after="0" w:line="240" w:lineRule="auto"/>
        <w:jc w:val="center"/>
        <w:outlineLvl w:val="0"/>
        <w:rPr>
          <w:rFonts w:ascii="Times New Roman" w:eastAsia="Open Sans" w:hAnsi="Times New Roman" w:cs="Times New Roman"/>
          <w:b/>
          <w:sz w:val="28"/>
          <w:szCs w:val="28"/>
          <w:lang w:val="x-none" w:eastAsia="x-none"/>
        </w:rPr>
      </w:pPr>
      <w:bookmarkStart w:id="0" w:name="_Toc120632860"/>
      <w:bookmarkStart w:id="1" w:name="_Toc141782013"/>
      <w:r w:rsidRPr="006A0079">
        <w:rPr>
          <w:rFonts w:ascii="Times New Roman" w:eastAsia="Open Sans" w:hAnsi="Times New Roman" w:cs="Times New Roman"/>
          <w:b/>
          <w:spacing w:val="3"/>
          <w:sz w:val="28"/>
          <w:szCs w:val="28"/>
          <w:lang w:val="en-US" w:eastAsia="x-none"/>
        </w:rPr>
        <w:t>IV</w:t>
      </w:r>
      <w:r w:rsidRPr="006A0079">
        <w:rPr>
          <w:rFonts w:ascii="Times New Roman" w:eastAsia="Open Sans" w:hAnsi="Times New Roman" w:cs="Times New Roman"/>
          <w:b/>
          <w:spacing w:val="3"/>
          <w:sz w:val="28"/>
          <w:szCs w:val="28"/>
          <w:lang w:val="x-none" w:eastAsia="x-none"/>
        </w:rPr>
        <w:t>. Требования к объектам благоустройства</w:t>
      </w:r>
      <w:bookmarkEnd w:id="0"/>
      <w:bookmarkEnd w:id="1"/>
    </w:p>
    <w:p w:rsidR="00AC2C28" w:rsidRPr="008C6535" w:rsidRDefault="006A0079" w:rsidP="00AC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C28" w:rsidRPr="008C6535">
        <w:rPr>
          <w:rFonts w:ascii="Times New Roman" w:hAnsi="Times New Roman" w:cs="Times New Roman"/>
          <w:b/>
          <w:sz w:val="28"/>
          <w:szCs w:val="28"/>
        </w:rPr>
        <w:t>«Улицы и дороги»</w:t>
      </w:r>
    </w:p>
    <w:p w:rsidR="001E7F71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1E7F71" w:rsidRPr="00AC2C28">
        <w:rPr>
          <w:rFonts w:ascii="Times New Roman" w:hAnsi="Times New Roman" w:cs="Times New Roman"/>
          <w:b/>
          <w:sz w:val="25"/>
          <w:szCs w:val="25"/>
        </w:rPr>
        <w:t>106.</w:t>
      </w:r>
      <w:r w:rsidR="001E7F71" w:rsidRPr="008C6535">
        <w:rPr>
          <w:rFonts w:ascii="Times New Roman" w:hAnsi="Times New Roman" w:cs="Times New Roman"/>
          <w:sz w:val="25"/>
          <w:szCs w:val="25"/>
        </w:rPr>
        <w:tab/>
        <w:t>Перечень автомобильных дорог общего пользования муниципального образовании утверждается правовым актом администрации.</w:t>
      </w:r>
    </w:p>
    <w:p w:rsidR="001E7F71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C2C28">
        <w:rPr>
          <w:rFonts w:ascii="Times New Roman" w:hAnsi="Times New Roman" w:cs="Times New Roman"/>
          <w:b/>
          <w:sz w:val="25"/>
          <w:szCs w:val="25"/>
        </w:rPr>
        <w:t>Пункт</w:t>
      </w:r>
      <w:r w:rsidRPr="00AC2C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E7F71" w:rsidRPr="00AC2C28">
        <w:rPr>
          <w:rFonts w:ascii="Times New Roman" w:hAnsi="Times New Roman" w:cs="Times New Roman"/>
          <w:b/>
          <w:sz w:val="25"/>
          <w:szCs w:val="25"/>
        </w:rPr>
        <w:t>108.</w:t>
      </w:r>
      <w:r w:rsidR="001E7F71" w:rsidRPr="008C6535">
        <w:rPr>
          <w:rFonts w:ascii="Times New Roman" w:hAnsi="Times New Roman" w:cs="Times New Roman"/>
          <w:sz w:val="25"/>
          <w:szCs w:val="25"/>
        </w:rPr>
        <w:tab/>
        <w:t>Улицы и дороги включают в себя следующие элементы благоустройства: твердые виды покрытия дорожного полотна и тротуаров, элементы сопряжения поверхностей, закрытые водопропускные лотки,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E7F71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2E27BA" w:rsidRPr="008C6535">
        <w:rPr>
          <w:rFonts w:ascii="Times New Roman" w:hAnsi="Times New Roman" w:cs="Times New Roman"/>
          <w:b/>
          <w:sz w:val="25"/>
          <w:szCs w:val="25"/>
        </w:rPr>
        <w:t>116.</w:t>
      </w:r>
      <w:r w:rsidR="002E27BA" w:rsidRPr="008C6535">
        <w:rPr>
          <w:rFonts w:ascii="Times New Roman" w:hAnsi="Times New Roman" w:cs="Times New Roman"/>
          <w:sz w:val="25"/>
          <w:szCs w:val="25"/>
        </w:rPr>
        <w:tab/>
        <w:t>Содержание дорог местного значения, дорожных знаков осуществляет администрация посредством заключения муниципального контракта (договора) со специализированными организациями.</w:t>
      </w:r>
    </w:p>
    <w:p w:rsidR="002E27BA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2E27BA" w:rsidRPr="008C6535">
        <w:rPr>
          <w:rFonts w:ascii="Times New Roman" w:hAnsi="Times New Roman" w:cs="Times New Roman"/>
          <w:b/>
          <w:sz w:val="25"/>
          <w:szCs w:val="25"/>
        </w:rPr>
        <w:t>119.</w:t>
      </w:r>
      <w:r w:rsidR="002E27BA" w:rsidRPr="008C6535">
        <w:rPr>
          <w:rFonts w:ascii="Times New Roman" w:hAnsi="Times New Roman" w:cs="Times New Roman"/>
          <w:b/>
          <w:sz w:val="25"/>
          <w:szCs w:val="25"/>
        </w:rPr>
        <w:tab/>
      </w:r>
      <w:r w:rsidR="002E27BA" w:rsidRPr="008C6535">
        <w:rPr>
          <w:rFonts w:ascii="Times New Roman" w:hAnsi="Times New Roman" w:cs="Times New Roman"/>
          <w:sz w:val="25"/>
          <w:szCs w:val="25"/>
        </w:rPr>
        <w:t>Требования к отдельным элементам обустройства дорог:</w:t>
      </w:r>
    </w:p>
    <w:p w:rsidR="002E27BA" w:rsidRPr="008C6535" w:rsidRDefault="002E27BA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в) </w:t>
      </w:r>
      <w:r w:rsidRPr="008C6535">
        <w:rPr>
          <w:rFonts w:ascii="Times New Roman" w:hAnsi="Times New Roman" w:cs="Times New Roman"/>
          <w:sz w:val="25"/>
          <w:szCs w:val="25"/>
        </w:rPr>
        <w:tab/>
        <w:t xml:space="preserve">дорожная разметка дорог должна обеспечивать требуемые </w:t>
      </w:r>
      <w:proofErr w:type="spellStart"/>
      <w:r w:rsidRPr="008C6535">
        <w:rPr>
          <w:rFonts w:ascii="Times New Roman" w:hAnsi="Times New Roman" w:cs="Times New Roman"/>
          <w:sz w:val="25"/>
          <w:szCs w:val="25"/>
        </w:rPr>
        <w:t>цвето</w:t>
      </w:r>
      <w:proofErr w:type="spellEnd"/>
      <w:r w:rsidRPr="008C6535">
        <w:rPr>
          <w:rFonts w:ascii="Times New Roman" w:hAnsi="Times New Roman" w:cs="Times New Roman"/>
          <w:sz w:val="25"/>
          <w:szCs w:val="25"/>
        </w:rPr>
        <w:t>- и светотехнические характеристики, коэффициент сцепления, сохранность по площади в теч</w:t>
      </w:r>
      <w:r w:rsidR="00575C54" w:rsidRPr="008C6535">
        <w:rPr>
          <w:rFonts w:ascii="Times New Roman" w:hAnsi="Times New Roman" w:cs="Times New Roman"/>
          <w:sz w:val="25"/>
          <w:szCs w:val="25"/>
        </w:rPr>
        <w:t>ение всего периода эксплуатации.</w:t>
      </w:r>
    </w:p>
    <w:p w:rsidR="00575C54" w:rsidRDefault="00575C54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д) </w:t>
      </w:r>
      <w:r w:rsidRPr="008C6535">
        <w:rPr>
          <w:rFonts w:ascii="Times New Roman" w:hAnsi="Times New Roman" w:cs="Times New Roman"/>
          <w:sz w:val="25"/>
          <w:szCs w:val="25"/>
        </w:rPr>
        <w:tab/>
        <w:t>дорожные знаки должны содержаться в исправном состоянии, по мере загрязнения очищаться и промываться.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Pr="00513F22">
        <w:rPr>
          <w:rFonts w:ascii="Times New Roman" w:hAnsi="Times New Roman" w:cs="Times New Roman"/>
          <w:b/>
          <w:sz w:val="25"/>
          <w:szCs w:val="25"/>
        </w:rPr>
        <w:t>117.</w:t>
      </w:r>
      <w:r w:rsidRPr="00513F22">
        <w:rPr>
          <w:rFonts w:ascii="Times New Roman" w:hAnsi="Times New Roman" w:cs="Times New Roman"/>
          <w:sz w:val="25"/>
          <w:szCs w:val="25"/>
        </w:rPr>
        <w:tab/>
        <w:t xml:space="preserve">Содержание автомобильных дорог местного значения необходимо производить в соответствии с Приказом Министерства транспорта Российской </w:t>
      </w:r>
      <w:r w:rsidRPr="00513F22">
        <w:rPr>
          <w:rFonts w:ascii="Times New Roman" w:hAnsi="Times New Roman" w:cs="Times New Roman"/>
          <w:sz w:val="25"/>
          <w:szCs w:val="25"/>
        </w:rPr>
        <w:lastRenderedPageBreak/>
        <w:t>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Pr="00513F22">
        <w:rPr>
          <w:rFonts w:ascii="Times New Roman" w:hAnsi="Times New Roman" w:cs="Times New Roman"/>
          <w:b/>
          <w:sz w:val="25"/>
          <w:szCs w:val="25"/>
        </w:rPr>
        <w:t>118.</w:t>
      </w:r>
      <w:r w:rsidRPr="00513F22">
        <w:rPr>
          <w:rFonts w:ascii="Times New Roman" w:hAnsi="Times New Roman" w:cs="Times New Roman"/>
          <w:sz w:val="25"/>
          <w:szCs w:val="25"/>
        </w:rPr>
        <w:tab/>
        <w:t>В целях сохранения дорожных покрытий не допускается: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а) </w:t>
      </w:r>
      <w:r w:rsidRPr="00513F22">
        <w:rPr>
          <w:rFonts w:ascii="Times New Roman" w:hAnsi="Times New Roman" w:cs="Times New Roman"/>
          <w:sz w:val="25"/>
          <w:szCs w:val="25"/>
        </w:rPr>
        <w:tab/>
        <w:t>подвоз груза волоком;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б) </w:t>
      </w:r>
      <w:r w:rsidRPr="00513F22">
        <w:rPr>
          <w:rFonts w:ascii="Times New Roman" w:hAnsi="Times New Roman" w:cs="Times New Roman"/>
          <w:sz w:val="25"/>
          <w:szCs w:val="25"/>
        </w:rPr>
        <w:tab/>
        <w:t>сбрасывание при погрузочно-разгрузочных работах на улицах рельсов, бревен, железных балок, труб, кирпича, других тяжелых предметов, их складирование;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в) </w:t>
      </w:r>
      <w:r w:rsidRPr="00513F22">
        <w:rPr>
          <w:rFonts w:ascii="Times New Roman" w:hAnsi="Times New Roman" w:cs="Times New Roman"/>
          <w:sz w:val="25"/>
          <w:szCs w:val="25"/>
        </w:rPr>
        <w:tab/>
        <w:t>перегон по улицам, имеющим твердое покрытие, машин на гусеничном ходу;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г) </w:t>
      </w:r>
      <w:r w:rsidRPr="00513F22">
        <w:rPr>
          <w:rFonts w:ascii="Times New Roman" w:hAnsi="Times New Roman" w:cs="Times New Roman"/>
          <w:sz w:val="25"/>
          <w:szCs w:val="25"/>
        </w:rPr>
        <w:tab/>
        <w:t>сбрасывание и (или) складирование строительных отходов на проезжей части и тротуарах.</w:t>
      </w:r>
    </w:p>
    <w:p w:rsidR="00513F22" w:rsidRPr="00513F22" w:rsidRDefault="00370F8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0F82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="00513F22" w:rsidRPr="00370F82">
        <w:rPr>
          <w:rFonts w:ascii="Times New Roman" w:hAnsi="Times New Roman" w:cs="Times New Roman"/>
          <w:b/>
          <w:sz w:val="25"/>
          <w:szCs w:val="25"/>
        </w:rPr>
        <w:t>119.</w:t>
      </w:r>
      <w:r w:rsidR="00513F22" w:rsidRPr="00513F22">
        <w:rPr>
          <w:rFonts w:ascii="Times New Roman" w:hAnsi="Times New Roman" w:cs="Times New Roman"/>
          <w:sz w:val="25"/>
          <w:szCs w:val="25"/>
        </w:rPr>
        <w:tab/>
        <w:t>Требования к отдельным элементам обустройства дорог: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а) </w:t>
      </w:r>
      <w:r w:rsidRPr="00513F22">
        <w:rPr>
          <w:rFonts w:ascii="Times New Roman" w:hAnsi="Times New Roman" w:cs="Times New Roman"/>
          <w:sz w:val="25"/>
          <w:szCs w:val="25"/>
        </w:rPr>
        <w:tab/>
        <w:t>сезонная покраска металлических тротуарных столбиков осуществляется по окончании зимнего сезона. Перед покраской ограждения должны быть отремонтированы, очищены от грязи, промыты и загрунтованы;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б) </w:t>
      </w:r>
      <w:r w:rsidRPr="00513F22">
        <w:rPr>
          <w:rFonts w:ascii="Times New Roman" w:hAnsi="Times New Roman" w:cs="Times New Roman"/>
          <w:sz w:val="25"/>
          <w:szCs w:val="25"/>
        </w:rPr>
        <w:tab/>
        <w:t>дорожная разметка выполняется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в) </w:t>
      </w:r>
      <w:r w:rsidRPr="00513F22">
        <w:rPr>
          <w:rFonts w:ascii="Times New Roman" w:hAnsi="Times New Roman" w:cs="Times New Roman"/>
          <w:sz w:val="25"/>
          <w:szCs w:val="25"/>
        </w:rPr>
        <w:tab/>
        <w:t xml:space="preserve">дорожная разметка дорог должна обеспечивать требуемые </w:t>
      </w:r>
      <w:proofErr w:type="spellStart"/>
      <w:r w:rsidRPr="00513F22">
        <w:rPr>
          <w:rFonts w:ascii="Times New Roman" w:hAnsi="Times New Roman" w:cs="Times New Roman"/>
          <w:sz w:val="25"/>
          <w:szCs w:val="25"/>
        </w:rPr>
        <w:t>цвето</w:t>
      </w:r>
      <w:proofErr w:type="spellEnd"/>
      <w:r w:rsidRPr="00513F22">
        <w:rPr>
          <w:rFonts w:ascii="Times New Roman" w:hAnsi="Times New Roman" w:cs="Times New Roman"/>
          <w:sz w:val="25"/>
          <w:szCs w:val="25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г) </w:t>
      </w:r>
      <w:r w:rsidRPr="00513F22">
        <w:rPr>
          <w:rFonts w:ascii="Times New Roman" w:hAnsi="Times New Roman" w:cs="Times New Roman"/>
          <w:sz w:val="25"/>
          <w:szCs w:val="25"/>
        </w:rPr>
        <w:tab/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513F22" w:rsidRPr="00513F22" w:rsidRDefault="00513F2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F22">
        <w:rPr>
          <w:rFonts w:ascii="Times New Roman" w:hAnsi="Times New Roman" w:cs="Times New Roman"/>
          <w:sz w:val="25"/>
          <w:szCs w:val="25"/>
        </w:rPr>
        <w:t xml:space="preserve">д) </w:t>
      </w:r>
      <w:r w:rsidRPr="00513F22">
        <w:rPr>
          <w:rFonts w:ascii="Times New Roman" w:hAnsi="Times New Roman" w:cs="Times New Roman"/>
          <w:sz w:val="25"/>
          <w:szCs w:val="25"/>
        </w:rPr>
        <w:tab/>
        <w:t>дорожные знаки должны содержаться в исправном состоянии, по мере загрязнения очищаться и промываться.</w:t>
      </w:r>
    </w:p>
    <w:p w:rsidR="00513F22" w:rsidRPr="00513F22" w:rsidRDefault="00370F8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0F82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="00513F22" w:rsidRPr="00370F82">
        <w:rPr>
          <w:rFonts w:ascii="Times New Roman" w:hAnsi="Times New Roman" w:cs="Times New Roman"/>
          <w:b/>
          <w:sz w:val="25"/>
          <w:szCs w:val="25"/>
        </w:rPr>
        <w:t>120.</w:t>
      </w:r>
      <w:r w:rsidR="00513F22" w:rsidRPr="00513F22">
        <w:rPr>
          <w:rFonts w:ascii="Times New Roman" w:hAnsi="Times New Roman" w:cs="Times New Roman"/>
          <w:sz w:val="25"/>
          <w:szCs w:val="25"/>
        </w:rPr>
        <w:tab/>
        <w:t>Временно установленные дорожные знаки снимаются в течение суток после устранения причин, вызвавших необходимость их установки.</w:t>
      </w:r>
    </w:p>
    <w:p w:rsidR="00513F22" w:rsidRPr="008C6535" w:rsidRDefault="00370F82" w:rsidP="00513F2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0F82">
        <w:rPr>
          <w:rFonts w:ascii="Times New Roman" w:hAnsi="Times New Roman" w:cs="Times New Roman"/>
          <w:b/>
          <w:sz w:val="25"/>
          <w:szCs w:val="25"/>
        </w:rPr>
        <w:t xml:space="preserve">Пункт </w:t>
      </w:r>
      <w:r w:rsidR="00513F22" w:rsidRPr="00370F82">
        <w:rPr>
          <w:rFonts w:ascii="Times New Roman" w:hAnsi="Times New Roman" w:cs="Times New Roman"/>
          <w:b/>
          <w:sz w:val="25"/>
          <w:szCs w:val="25"/>
        </w:rPr>
        <w:t>121.</w:t>
      </w:r>
      <w:r w:rsidR="00513F22" w:rsidRPr="00513F22">
        <w:rPr>
          <w:rFonts w:ascii="Times New Roman" w:hAnsi="Times New Roman" w:cs="Times New Roman"/>
          <w:sz w:val="25"/>
          <w:szCs w:val="25"/>
        </w:rPr>
        <w:tab/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513F22" w:rsidRPr="00513F22">
        <w:rPr>
          <w:rFonts w:ascii="Times New Roman" w:hAnsi="Times New Roman" w:cs="Times New Roman"/>
          <w:sz w:val="25"/>
          <w:szCs w:val="25"/>
        </w:rPr>
        <w:t>планировочно</w:t>
      </w:r>
      <w:proofErr w:type="spellEnd"/>
      <w:r w:rsidR="00513F22" w:rsidRPr="00513F22">
        <w:rPr>
          <w:rFonts w:ascii="Times New Roman" w:hAnsi="Times New Roman" w:cs="Times New Roman"/>
          <w:sz w:val="25"/>
          <w:szCs w:val="25"/>
        </w:rPr>
        <w:t>-структурных элементов города (поселков, жилых районов, микрорайонов) устанавливаются на дорогах и транспортных развязках для указания направления движения к ним.</w:t>
      </w:r>
    </w:p>
    <w:p w:rsidR="00575C54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575C54" w:rsidRPr="008C6535">
        <w:rPr>
          <w:rFonts w:ascii="Times New Roman" w:hAnsi="Times New Roman" w:cs="Times New Roman"/>
          <w:b/>
          <w:sz w:val="25"/>
          <w:szCs w:val="25"/>
        </w:rPr>
        <w:t>122.</w:t>
      </w:r>
      <w:r w:rsidR="00575C54" w:rsidRPr="008C6535">
        <w:rPr>
          <w:rFonts w:ascii="Times New Roman" w:hAnsi="Times New Roman" w:cs="Times New Roman"/>
          <w:sz w:val="25"/>
          <w:szCs w:val="25"/>
        </w:rPr>
        <w:tab/>
      </w:r>
      <w:r w:rsidR="00575C54" w:rsidRPr="008C6535">
        <w:rPr>
          <w:rFonts w:ascii="Times New Roman" w:hAnsi="Times New Roman" w:cs="Times New Roman"/>
          <w:b/>
          <w:sz w:val="25"/>
          <w:szCs w:val="25"/>
        </w:rPr>
        <w:t>Парковки (парковочные места), являющиеся, в том числе частью автомобильной дороги общего пользования местного значения муниципального образования город-курорт Анапа и (или) примыкающие к проезжей части и (или) тротуару, обочине, должны содержаться их правообладателями в порядке, установленном разд</w:t>
      </w:r>
      <w:r w:rsidR="00C72E85" w:rsidRPr="008C6535">
        <w:rPr>
          <w:rFonts w:ascii="Times New Roman" w:hAnsi="Times New Roman" w:cs="Times New Roman"/>
          <w:b/>
          <w:sz w:val="25"/>
          <w:szCs w:val="25"/>
        </w:rPr>
        <w:t>елом IV настоящих Правил (</w:t>
      </w:r>
      <w:r w:rsidR="00C72E85" w:rsidRPr="008C6535">
        <w:rPr>
          <w:rFonts w:ascii="Times New Roman" w:eastAsia="Open Sans" w:hAnsi="Times New Roman"/>
          <w:b/>
          <w:spacing w:val="3"/>
          <w:sz w:val="25"/>
          <w:szCs w:val="25"/>
        </w:rPr>
        <w:t>Требования к объектам благоустройства).</w:t>
      </w:r>
    </w:p>
    <w:p w:rsidR="00E40CB0" w:rsidRPr="008C6535" w:rsidRDefault="00E40CB0" w:rsidP="008C6535">
      <w:pPr>
        <w:spacing w:after="0" w:line="240" w:lineRule="atLeast"/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AE5710" w:rsidRPr="00AE5710" w:rsidRDefault="00AE5710" w:rsidP="00AE57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E5710" w:rsidRDefault="00AE5710" w:rsidP="00AE57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Раздел VI Правил благоустройства «</w:t>
      </w:r>
      <w:r w:rsidRPr="00AE5710">
        <w:rPr>
          <w:rFonts w:ascii="Times New Roman" w:hAnsi="Times New Roman" w:cs="Times New Roman"/>
          <w:b/>
          <w:sz w:val="25"/>
          <w:szCs w:val="25"/>
        </w:rPr>
        <w:t>Уборка террит</w:t>
      </w:r>
      <w:bookmarkStart w:id="2" w:name="_GoBack"/>
      <w:bookmarkEnd w:id="2"/>
      <w:r w:rsidRPr="00AE5710">
        <w:rPr>
          <w:rFonts w:ascii="Times New Roman" w:hAnsi="Times New Roman" w:cs="Times New Roman"/>
          <w:b/>
          <w:sz w:val="25"/>
          <w:szCs w:val="25"/>
        </w:rPr>
        <w:t>ории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AE5710" w:rsidRDefault="00AE5710" w:rsidP="00AE57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D30EC" w:rsidRPr="008C6535" w:rsidRDefault="006D30EC" w:rsidP="00AE57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Уборка автомобильных дорог местного значения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75C54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>719.</w:t>
      </w:r>
      <w:r w:rsidR="006D30EC" w:rsidRPr="008C6535">
        <w:rPr>
          <w:rFonts w:ascii="Times New Roman" w:hAnsi="Times New Roman" w:cs="Times New Roman"/>
          <w:sz w:val="25"/>
          <w:szCs w:val="25"/>
        </w:rPr>
        <w:tab/>
        <w:t>Уборка автомобильных дорог местного значения (далее – дорог) включает комплекс мероприятий по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6D30EC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>722.</w:t>
      </w:r>
      <w:r w:rsidR="006D30EC" w:rsidRPr="008C6535">
        <w:rPr>
          <w:rFonts w:ascii="Times New Roman" w:hAnsi="Times New Roman" w:cs="Times New Roman"/>
          <w:sz w:val="25"/>
          <w:szCs w:val="25"/>
        </w:rPr>
        <w:tab/>
        <w:t>Уборка дорог в весенне-летний период включает мытье, поливку, ликвидацию запыленности, подметание.</w:t>
      </w:r>
    </w:p>
    <w:p w:rsidR="006D30EC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>723.</w:t>
      </w:r>
      <w:r w:rsidR="006D30EC" w:rsidRPr="008C6535">
        <w:rPr>
          <w:rFonts w:ascii="Times New Roman" w:hAnsi="Times New Roman" w:cs="Times New Roman"/>
          <w:sz w:val="25"/>
          <w:szCs w:val="25"/>
        </w:rPr>
        <w:tab/>
        <w:t>Уборка дорог в осенне-зимний период предусматривает уборку и вывоз мусора, снега и льда, грязи, посыпку дорог соляной смесью, посыпку тротуаров сухим песком.</w:t>
      </w:r>
    </w:p>
    <w:p w:rsidR="006D30EC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>729.</w:t>
      </w:r>
      <w:r w:rsidR="006D30EC" w:rsidRPr="008C6535">
        <w:rPr>
          <w:rFonts w:ascii="Times New Roman" w:hAnsi="Times New Roman" w:cs="Times New Roman"/>
          <w:sz w:val="25"/>
          <w:szCs w:val="25"/>
        </w:rPr>
        <w:tab/>
        <w:t>Требования к летней уборке дорог по отдельным элементам: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а) </w:t>
      </w:r>
      <w:r w:rsidRPr="008C6535">
        <w:rPr>
          <w:rFonts w:ascii="Times New Roman" w:hAnsi="Times New Roman" w:cs="Times New Roman"/>
          <w:sz w:val="25"/>
          <w:szCs w:val="25"/>
        </w:rPr>
        <w:tab/>
        <w:t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б) </w:t>
      </w:r>
      <w:r w:rsidRPr="008C6535">
        <w:rPr>
          <w:rFonts w:ascii="Times New Roman" w:hAnsi="Times New Roman" w:cs="Times New Roman"/>
          <w:sz w:val="25"/>
          <w:szCs w:val="25"/>
        </w:rPr>
        <w:tab/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в) </w:t>
      </w:r>
      <w:r w:rsidRPr="008C6535">
        <w:rPr>
          <w:rFonts w:ascii="Times New Roman" w:hAnsi="Times New Roman" w:cs="Times New Roman"/>
          <w:sz w:val="25"/>
          <w:szCs w:val="25"/>
        </w:rPr>
        <w:tab/>
        <w:t>тротуары и расположенные на них остановки ожидания общественного транспорта, обособленное полотно общественного транспорта должны быть полностью очищены от грунтово-песчаных наносов, различного мусора и промыты. Допускаются небольшие отдельные загрязнения песком и мелким мусором, которые могут появиться в промежутках между циклами уборки;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 xml:space="preserve">г) </w:t>
      </w:r>
      <w:r w:rsidRPr="008C6535">
        <w:rPr>
          <w:rFonts w:ascii="Times New Roman" w:hAnsi="Times New Roman" w:cs="Times New Roman"/>
          <w:b/>
          <w:sz w:val="25"/>
          <w:szCs w:val="25"/>
        </w:rPr>
        <w:tab/>
        <w:t>обочины дорог должны быть очищены от крупногабаритных отходов и другого мусора;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 xml:space="preserve">д) </w:t>
      </w:r>
      <w:r w:rsidRPr="008C6535">
        <w:rPr>
          <w:rFonts w:ascii="Times New Roman" w:hAnsi="Times New Roman" w:cs="Times New Roman"/>
          <w:b/>
          <w:sz w:val="25"/>
          <w:szCs w:val="25"/>
        </w:rPr>
        <w:tab/>
        <w:t xml:space="preserve">разделительные полосы должны постоянно очищаться от песка, грязи и мелкого мусора по всей поверхности. </w:t>
      </w:r>
      <w:proofErr w:type="spellStart"/>
      <w:r w:rsidRPr="008C6535">
        <w:rPr>
          <w:rFonts w:ascii="Times New Roman" w:hAnsi="Times New Roman" w:cs="Times New Roman"/>
          <w:b/>
          <w:sz w:val="25"/>
          <w:szCs w:val="25"/>
        </w:rPr>
        <w:t>Шумозащитные</w:t>
      </w:r>
      <w:proofErr w:type="spellEnd"/>
      <w:r w:rsidRPr="008C6535">
        <w:rPr>
          <w:rFonts w:ascii="Times New Roman" w:hAnsi="Times New Roman" w:cs="Times New Roman"/>
          <w:b/>
          <w:sz w:val="25"/>
          <w:szCs w:val="25"/>
        </w:rPr>
        <w:t xml:space="preserve"> стенки, металлические ограждения, дорожные знаки и указатели должны быть промыты не менее двух раз в год;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 xml:space="preserve">е) </w:t>
      </w:r>
      <w:r w:rsidRPr="008C6535">
        <w:rPr>
          <w:rFonts w:ascii="Times New Roman" w:hAnsi="Times New Roman" w:cs="Times New Roman"/>
          <w:b/>
          <w:sz w:val="25"/>
          <w:szCs w:val="25"/>
        </w:rPr>
        <w:tab/>
        <w:t>разделительные полосы, выполненные в виде газонов и зеленых насаждений, должны быть очищены от мусора, высота травяного покрова не должна превышать 10 – 15 см;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 xml:space="preserve">ж) </w:t>
      </w:r>
      <w:r w:rsidRPr="008C6535">
        <w:rPr>
          <w:rFonts w:ascii="Times New Roman" w:hAnsi="Times New Roman" w:cs="Times New Roman"/>
          <w:b/>
          <w:sz w:val="25"/>
          <w:szCs w:val="25"/>
        </w:rPr>
        <w:tab/>
        <w:t>в полосе отвода дорог высота травяного покрова не должна превышать 10 – 15 см.</w:t>
      </w:r>
    </w:p>
    <w:p w:rsidR="006D30EC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>730.</w:t>
      </w:r>
      <w:r w:rsidR="006D30EC" w:rsidRPr="008C6535">
        <w:rPr>
          <w:rFonts w:ascii="Times New Roman" w:hAnsi="Times New Roman" w:cs="Times New Roman"/>
          <w:b/>
          <w:sz w:val="25"/>
          <w:szCs w:val="25"/>
        </w:rPr>
        <w:tab/>
      </w:r>
      <w:r w:rsidR="006D30EC" w:rsidRPr="008C6535">
        <w:rPr>
          <w:rFonts w:ascii="Times New Roman" w:hAnsi="Times New Roman" w:cs="Times New Roman"/>
          <w:sz w:val="25"/>
          <w:szCs w:val="25"/>
        </w:rPr>
        <w:t>Требования к зимней уборке дорог. Уборка дорог в зимний период включает: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а) </w:t>
      </w:r>
      <w:r w:rsidRPr="008C6535">
        <w:rPr>
          <w:rFonts w:ascii="Times New Roman" w:hAnsi="Times New Roman" w:cs="Times New Roman"/>
          <w:sz w:val="25"/>
          <w:szCs w:val="25"/>
        </w:rPr>
        <w:tab/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6D30EC" w:rsidRPr="008C6535" w:rsidRDefault="006D30EC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sz w:val="25"/>
          <w:szCs w:val="25"/>
        </w:rPr>
        <w:t xml:space="preserve">б) </w:t>
      </w:r>
      <w:r w:rsidRPr="008C6535">
        <w:rPr>
          <w:rFonts w:ascii="Times New Roman" w:hAnsi="Times New Roman" w:cs="Times New Roman"/>
          <w:sz w:val="25"/>
          <w:szCs w:val="25"/>
        </w:rPr>
        <w:tab/>
        <w:t xml:space="preserve">обработку проезжей части, тротуаров, остановок ожидания общественного транспорта </w:t>
      </w:r>
      <w:proofErr w:type="spellStart"/>
      <w:r w:rsidRPr="008C6535">
        <w:rPr>
          <w:rFonts w:ascii="Times New Roman" w:hAnsi="Times New Roman" w:cs="Times New Roman"/>
          <w:sz w:val="25"/>
          <w:szCs w:val="25"/>
        </w:rPr>
        <w:t>противогололедными</w:t>
      </w:r>
      <w:proofErr w:type="spellEnd"/>
      <w:r w:rsidRPr="008C6535">
        <w:rPr>
          <w:rFonts w:ascii="Times New Roman" w:hAnsi="Times New Roman" w:cs="Times New Roman"/>
          <w:sz w:val="25"/>
          <w:szCs w:val="25"/>
        </w:rPr>
        <w:t xml:space="preserve"> материалами с момента начала снегопада и при появлении гололеда, с соблюдением требований экологических и санитарно-эпидемиологических норм, обеспечивающих благополучие населения и охрану окружающей среды.</w:t>
      </w:r>
    </w:p>
    <w:p w:rsidR="00E40CB0" w:rsidRPr="008C6535" w:rsidRDefault="008C6535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C6535">
        <w:rPr>
          <w:rFonts w:ascii="Times New Roman" w:hAnsi="Times New Roman" w:cs="Times New Roman"/>
          <w:b/>
          <w:sz w:val="25"/>
          <w:szCs w:val="25"/>
        </w:rPr>
        <w:t>Пункт</w:t>
      </w:r>
      <w:r w:rsidRPr="008C6535">
        <w:rPr>
          <w:rFonts w:ascii="Times New Roman" w:hAnsi="Times New Roman" w:cs="Times New Roman"/>
          <w:sz w:val="25"/>
          <w:szCs w:val="25"/>
        </w:rPr>
        <w:t xml:space="preserve"> </w:t>
      </w:r>
      <w:r w:rsidR="00E40CB0" w:rsidRPr="008C6535">
        <w:rPr>
          <w:rFonts w:ascii="Times New Roman" w:hAnsi="Times New Roman" w:cs="Times New Roman"/>
          <w:b/>
          <w:sz w:val="25"/>
          <w:szCs w:val="25"/>
        </w:rPr>
        <w:t>736.</w:t>
      </w:r>
      <w:r w:rsidR="00E40CB0" w:rsidRPr="008C6535">
        <w:rPr>
          <w:rFonts w:ascii="Times New Roman" w:hAnsi="Times New Roman" w:cs="Times New Roman"/>
          <w:b/>
          <w:sz w:val="25"/>
          <w:szCs w:val="25"/>
        </w:rPr>
        <w:tab/>
      </w:r>
      <w:r w:rsidR="00E40CB0" w:rsidRPr="008C6535">
        <w:rPr>
          <w:rFonts w:ascii="Times New Roman" w:hAnsi="Times New Roman" w:cs="Times New Roman"/>
          <w:sz w:val="25"/>
          <w:szCs w:val="25"/>
        </w:rPr>
        <w:t>Уборка снега с проезжей части дорог, тротуаров, парковок (парковочных карманов), остановок ожидания общественного транспорта должна производиться с момента установления снежного покрова.</w:t>
      </w:r>
    </w:p>
    <w:p w:rsidR="00E40CB0" w:rsidRPr="008C6535" w:rsidRDefault="00E40CB0" w:rsidP="008C65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E40CB0" w:rsidRPr="008C6535" w:rsidSect="008C653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02F8"/>
    <w:multiLevelType w:val="multilevel"/>
    <w:tmpl w:val="9056B6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russianLower"/>
      <w:lvlText w:val="%2) "/>
      <w:lvlJc w:val="left"/>
      <w:pPr>
        <w:ind w:left="1447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2"/>
    <w:rsid w:val="00051401"/>
    <w:rsid w:val="000F02D1"/>
    <w:rsid w:val="001947A4"/>
    <w:rsid w:val="001E7F71"/>
    <w:rsid w:val="00235959"/>
    <w:rsid w:val="002E27BA"/>
    <w:rsid w:val="002E3713"/>
    <w:rsid w:val="00370F82"/>
    <w:rsid w:val="003C63B3"/>
    <w:rsid w:val="004D2C02"/>
    <w:rsid w:val="004E6170"/>
    <w:rsid w:val="004F3E20"/>
    <w:rsid w:val="00513F22"/>
    <w:rsid w:val="00562EE0"/>
    <w:rsid w:val="00575C54"/>
    <w:rsid w:val="005B7D59"/>
    <w:rsid w:val="006A0079"/>
    <w:rsid w:val="006D30EC"/>
    <w:rsid w:val="00710A3B"/>
    <w:rsid w:val="00727071"/>
    <w:rsid w:val="008C6535"/>
    <w:rsid w:val="00902E23"/>
    <w:rsid w:val="00AC2C28"/>
    <w:rsid w:val="00AE5710"/>
    <w:rsid w:val="00BC10DF"/>
    <w:rsid w:val="00C6362E"/>
    <w:rsid w:val="00C72E85"/>
    <w:rsid w:val="00E40CB0"/>
    <w:rsid w:val="00E97E62"/>
    <w:rsid w:val="00EA797F"/>
    <w:rsid w:val="00EE04A4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901A"/>
  <w15:chartTrackingRefBased/>
  <w15:docId w15:val="{77297622-F8FF-402B-92E4-0D7D25E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27</cp:revision>
  <cp:lastPrinted>2023-11-03T08:45:00Z</cp:lastPrinted>
  <dcterms:created xsi:type="dcterms:W3CDTF">2023-11-02T11:21:00Z</dcterms:created>
  <dcterms:modified xsi:type="dcterms:W3CDTF">2023-11-03T12:04:00Z</dcterms:modified>
</cp:coreProperties>
</file>