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D23D29" w:rsidRDefault="00784F50" w:rsidP="002D2C7F">
      <w:pPr>
        <w:jc w:val="center"/>
        <w:rPr>
          <w:sz w:val="16"/>
          <w:szCs w:val="1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D23D29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D23D29">
        <w:rPr>
          <w:spacing w:val="40"/>
          <w:sz w:val="16"/>
          <w:szCs w:val="16"/>
        </w:rPr>
        <w:t xml:space="preserve">     </w:t>
      </w:r>
    </w:p>
    <w:p w:rsidR="005A4D07" w:rsidRPr="001162F4" w:rsidRDefault="00BE319D" w:rsidP="005A4D07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70A92">
        <w:rPr>
          <w:sz w:val="26"/>
          <w:szCs w:val="26"/>
        </w:rPr>
        <w:t>6</w:t>
      </w:r>
      <w:r>
        <w:rPr>
          <w:sz w:val="26"/>
          <w:szCs w:val="26"/>
        </w:rPr>
        <w:t xml:space="preserve"> марта 20</w:t>
      </w:r>
      <w:r w:rsidR="00170A92">
        <w:rPr>
          <w:sz w:val="26"/>
          <w:szCs w:val="26"/>
        </w:rPr>
        <w:t>21</w:t>
      </w:r>
      <w:r w:rsidR="005A4D07">
        <w:rPr>
          <w:sz w:val="26"/>
          <w:szCs w:val="26"/>
        </w:rPr>
        <w:t xml:space="preserve"> </w:t>
      </w:r>
      <w:r w:rsidR="005A4D07" w:rsidRPr="001162F4">
        <w:rPr>
          <w:sz w:val="26"/>
          <w:szCs w:val="26"/>
        </w:rPr>
        <w:t xml:space="preserve">года          </w:t>
      </w:r>
      <w:r w:rsidR="005A4D07">
        <w:rPr>
          <w:sz w:val="26"/>
          <w:szCs w:val="26"/>
        </w:rPr>
        <w:t xml:space="preserve">      </w:t>
      </w:r>
      <w:r w:rsidR="005A4D07" w:rsidRPr="001162F4">
        <w:rPr>
          <w:sz w:val="26"/>
          <w:szCs w:val="26"/>
        </w:rPr>
        <w:t xml:space="preserve">                   </w:t>
      </w:r>
      <w:r w:rsidR="005A4D07">
        <w:rPr>
          <w:sz w:val="26"/>
          <w:szCs w:val="26"/>
        </w:rPr>
        <w:t xml:space="preserve">                                                                    </w:t>
      </w:r>
      <w:r w:rsidR="005A4D07"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</w:t>
      </w:r>
      <w:r w:rsidR="003634D7">
        <w:rPr>
          <w:sz w:val="26"/>
          <w:szCs w:val="26"/>
        </w:rPr>
        <w:t>/</w:t>
      </w:r>
      <w:r w:rsidR="00170A92">
        <w:rPr>
          <w:sz w:val="26"/>
          <w:szCs w:val="26"/>
        </w:rPr>
        <w:t>5</w:t>
      </w:r>
    </w:p>
    <w:p w:rsidR="00123E4C" w:rsidRPr="003634D7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9C37C8" w:rsidRDefault="00170A92" w:rsidP="00510C4E">
      <w:pPr>
        <w:tabs>
          <w:tab w:val="left" w:pos="4678"/>
          <w:tab w:val="left" w:pos="4962"/>
        </w:tabs>
        <w:suppressAutoHyphens w:val="0"/>
        <w:autoSpaceDN w:val="0"/>
        <w:adjustRightInd w:val="0"/>
        <w:ind w:right="566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Об организации оздоровительной компании детей в первом квартале 2021 года</w:t>
      </w:r>
    </w:p>
    <w:p w:rsidR="009C37C8" w:rsidRPr="009C37C8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 xml:space="preserve">Координатором деятельности по организации отдыха, оздоровления и занятости детей является межведомственная комиссия муниципального образования город-курорт Анапа по организации отдыха, оздоровления и занятости детей (далее - МВК). 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По состоянию на 31 марта 2021 года проведено 2 заседания МВК.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 xml:space="preserve">На территории муниципалитета проживают 49 967 детей (АППГ – 46 323), в том числе – 31 069  школьников. 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Всего в период летней оздоровительной кампании 2020 года в 9 учреждениях отдыха и оздоровления детей отдохнуло 26 976 детей.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Детей принимают 4 учреждения отдыха, в том числе: ВДЦ «Смена», Детский санаторий «Голубая волна», Детский санаторий «</w:t>
      </w:r>
      <w:proofErr w:type="spellStart"/>
      <w:r w:rsidRPr="00170A92">
        <w:rPr>
          <w:kern w:val="28"/>
          <w:sz w:val="26"/>
          <w:szCs w:val="26"/>
        </w:rPr>
        <w:t>Бимлюк</w:t>
      </w:r>
      <w:proofErr w:type="spellEnd"/>
      <w:r w:rsidRPr="00170A92">
        <w:rPr>
          <w:kern w:val="28"/>
          <w:sz w:val="26"/>
          <w:szCs w:val="26"/>
        </w:rPr>
        <w:t xml:space="preserve">», ДСОК «Жемчужина». 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За первый квартал 2021 года в 4 детских здравницах, расположенных в муниципальном образовании город-курорт Анапа отдохнуло 2952 ребенка (АППГ – 1257), из них 2512 детей Краснодарского края.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Вся информация по организации летнего отдыха размещается на официальном сайте администрации муниципального образования город-курорт Анапа в разделе «Детский отдых и оздоровление».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В 2021 году большинство детских здравниц планируют принима</w:t>
      </w:r>
      <w:r>
        <w:rPr>
          <w:kern w:val="28"/>
          <w:sz w:val="26"/>
          <w:szCs w:val="26"/>
        </w:rPr>
        <w:t xml:space="preserve">ть организованные группы детей </w:t>
      </w:r>
      <w:r w:rsidRPr="00170A92">
        <w:rPr>
          <w:kern w:val="28"/>
          <w:sz w:val="26"/>
          <w:szCs w:val="26"/>
        </w:rPr>
        <w:t xml:space="preserve">при снятии некоторых введенных ограничений в условиях СОVID-19. </w:t>
      </w:r>
      <w:proofErr w:type="gramStart"/>
      <w:r w:rsidRPr="00170A92">
        <w:rPr>
          <w:kern w:val="28"/>
          <w:sz w:val="26"/>
          <w:szCs w:val="26"/>
        </w:rPr>
        <w:t>Общая</w:t>
      </w:r>
      <w:proofErr w:type="gramEnd"/>
      <w:r w:rsidRPr="00170A92">
        <w:rPr>
          <w:kern w:val="28"/>
          <w:sz w:val="26"/>
          <w:szCs w:val="26"/>
        </w:rPr>
        <w:t xml:space="preserve"> вместимостью детских здравниц 21 114 мест.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Не смотря на широкий спектр мероприятий по организации отдыха пребывающих детей, приоритетной задачей муниципалитета является обеспечение отдыха и оздоровления детей, проживающих в Анапе, численность детей школьного возраста составляет 27 418 человек.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В соответствии с зак</w:t>
      </w:r>
      <w:r>
        <w:rPr>
          <w:kern w:val="28"/>
          <w:sz w:val="26"/>
          <w:szCs w:val="26"/>
        </w:rPr>
        <w:t>онами Краснодарского края от 29.03.</w:t>
      </w:r>
      <w:r w:rsidRPr="00170A92">
        <w:rPr>
          <w:kern w:val="28"/>
          <w:sz w:val="26"/>
          <w:szCs w:val="26"/>
        </w:rPr>
        <w:t>2005 № 849 «Об обеспечении прав детей на отдых и оздоровлен</w:t>
      </w:r>
      <w:r>
        <w:rPr>
          <w:kern w:val="28"/>
          <w:sz w:val="26"/>
          <w:szCs w:val="26"/>
        </w:rPr>
        <w:t>ие в Краснодарском крае» и от 03.03.</w:t>
      </w:r>
      <w:r w:rsidRPr="00170A92">
        <w:rPr>
          <w:kern w:val="28"/>
          <w:sz w:val="26"/>
          <w:szCs w:val="26"/>
        </w:rPr>
        <w:t>2010 № 1909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детей», на территории Анапы реализуются меры государственной поддержки.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 xml:space="preserve">В 2020 году детям и детям-сиротам </w:t>
      </w:r>
      <w:proofErr w:type="gramStart"/>
      <w:r w:rsidRPr="00170A92">
        <w:rPr>
          <w:kern w:val="28"/>
          <w:sz w:val="26"/>
          <w:szCs w:val="26"/>
        </w:rPr>
        <w:t>предоставлены</w:t>
      </w:r>
      <w:proofErr w:type="gramEnd"/>
      <w:r w:rsidRPr="00170A92">
        <w:rPr>
          <w:kern w:val="28"/>
          <w:sz w:val="26"/>
          <w:szCs w:val="26"/>
        </w:rPr>
        <w:t>: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 xml:space="preserve">- 297 бесплатных путевок (курсовок) в санаторно-курортные организации и детские оздоровительные лагеря (Жемчужина, Парус, </w:t>
      </w:r>
      <w:proofErr w:type="spellStart"/>
      <w:r w:rsidRPr="00170A92">
        <w:rPr>
          <w:kern w:val="28"/>
          <w:sz w:val="26"/>
          <w:szCs w:val="26"/>
        </w:rPr>
        <w:t>Апшернский</w:t>
      </w:r>
      <w:proofErr w:type="spellEnd"/>
      <w:r w:rsidRPr="00170A92">
        <w:rPr>
          <w:kern w:val="28"/>
          <w:sz w:val="26"/>
          <w:szCs w:val="26"/>
        </w:rPr>
        <w:t xml:space="preserve"> ДОЛ, Фламинго (Темрюкский район), Морская волна (Туапсинский район)) по линии министерства труда и социального развития Краснодарского края и 31 благотворительная путевка в Детский санаторий «</w:t>
      </w:r>
      <w:proofErr w:type="spellStart"/>
      <w:r w:rsidRPr="00170A92">
        <w:rPr>
          <w:kern w:val="28"/>
          <w:sz w:val="26"/>
          <w:szCs w:val="26"/>
        </w:rPr>
        <w:t>Бимлюк</w:t>
      </w:r>
      <w:proofErr w:type="spellEnd"/>
      <w:r w:rsidRPr="00170A92">
        <w:rPr>
          <w:kern w:val="28"/>
          <w:sz w:val="26"/>
          <w:szCs w:val="26"/>
        </w:rPr>
        <w:t>».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По состоянию на 31 марта 2021 г. бесплатно выделено 33 путёвки в ООО ДСОК «Жемчужина» для детей-сирот, детей, оставшихся без попечения родителей по линии министерства труда и социального развития Краснодарского края.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lastRenderedPageBreak/>
        <w:t>А также 15 бесплатных курсовок в ООО «Санаторий «Парус» для амбулаторного лечения детей.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Кроме этого, по состоянию на 31.03.</w:t>
      </w:r>
      <w:r w:rsidRPr="00170A92">
        <w:rPr>
          <w:kern w:val="28"/>
          <w:sz w:val="26"/>
          <w:szCs w:val="26"/>
        </w:rPr>
        <w:t>2021 в управлении по делам семьи и детей администрации муниципального образования город-курорт Анапа 460 детей и детей-сирот, детей, оставшихся без попечения родителей состоит на очереди на предоставление путевок в лагеря и санатории на отдых и оздоровление детей, местом жительства которых является Краснодарский край. Из них: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- 289 заявлений о предоставлении путевки на отдых и оздоровление, санаторно-курортное и амбулаторное лечение детей-сирот и детей, оставшихся без попечения родителей;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- 306 заявлений родительских детей.</w:t>
      </w:r>
    </w:p>
    <w:p w:rsid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А также 4 заявления на предоставление социальной выплаты, в целях частичной компенсации родителям за приобретенную путевку (курсовку).</w:t>
      </w:r>
    </w:p>
    <w:p w:rsidR="00A026EF" w:rsidRPr="00A026EF" w:rsidRDefault="00A026EF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A026EF">
        <w:rPr>
          <w:kern w:val="28"/>
          <w:sz w:val="26"/>
          <w:szCs w:val="26"/>
        </w:rPr>
        <w:t xml:space="preserve">Заслушав и обсудив информацию </w:t>
      </w:r>
      <w:r w:rsidR="00B36DFF" w:rsidRPr="00B36DFF">
        <w:rPr>
          <w:kern w:val="28"/>
          <w:sz w:val="26"/>
          <w:szCs w:val="26"/>
        </w:rPr>
        <w:t xml:space="preserve">исполняющего обязанности начальника </w:t>
      </w:r>
      <w:r w:rsidRPr="00A026EF">
        <w:rPr>
          <w:kern w:val="28"/>
          <w:sz w:val="26"/>
          <w:szCs w:val="26"/>
        </w:rPr>
        <w:t xml:space="preserve">управления по делам семьи и детей администрации муниципального образования город-курорт Анапа </w:t>
      </w:r>
      <w:r w:rsidR="00170A92">
        <w:rPr>
          <w:kern w:val="28"/>
          <w:sz w:val="26"/>
          <w:szCs w:val="26"/>
        </w:rPr>
        <w:t>И.Р. Аксеновой</w:t>
      </w:r>
      <w:r w:rsidRPr="00A026EF">
        <w:rPr>
          <w:kern w:val="28"/>
          <w:sz w:val="26"/>
          <w:szCs w:val="26"/>
        </w:rPr>
        <w:t xml:space="preserve"> территориальная трехсторонняя комиссия РЕШИЛА</w:t>
      </w:r>
      <w:proofErr w:type="gramEnd"/>
      <w:r w:rsidRPr="00A026EF">
        <w:rPr>
          <w:kern w:val="28"/>
          <w:sz w:val="26"/>
          <w:szCs w:val="26"/>
        </w:rPr>
        <w:t>:</w:t>
      </w:r>
    </w:p>
    <w:p w:rsidR="00170A92" w:rsidRPr="00170A92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1</w:t>
      </w:r>
      <w:r w:rsidRPr="00170A92">
        <w:rPr>
          <w:kern w:val="28"/>
          <w:sz w:val="26"/>
          <w:szCs w:val="26"/>
        </w:rPr>
        <w:t>. Принять к сведению информацию об организации оздоровительной компании детей в первом квартале 2021 года.</w:t>
      </w:r>
    </w:p>
    <w:p w:rsidR="00A026EF" w:rsidRDefault="00170A92" w:rsidP="00170A92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170A92">
        <w:rPr>
          <w:kern w:val="28"/>
          <w:sz w:val="26"/>
          <w:szCs w:val="26"/>
        </w:rPr>
        <w:t>2. Рекомендовать управлению по делам семьи и детей продолжить работу по организации оздоровления и отдыха детей в муниципальном образовании город-курорт Анапа.</w:t>
      </w:r>
      <w:bookmarkStart w:id="0" w:name="_GoBack"/>
      <w:bookmarkEnd w:id="0"/>
    </w:p>
    <w:p w:rsidR="00170A92" w:rsidRPr="00510C4E" w:rsidRDefault="00170A92" w:rsidP="00170A92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3544"/>
      </w:tblGrid>
      <w:tr w:rsidR="005A4D07" w:rsidRPr="00D11225" w:rsidTr="00510C4E">
        <w:tc>
          <w:tcPr>
            <w:tcW w:w="3119" w:type="dxa"/>
          </w:tcPr>
          <w:p w:rsidR="005A4D07" w:rsidRPr="00D11225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10C4E" w:rsidRDefault="00510C4E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A4D07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A4D07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5A4D07" w:rsidRPr="00D11225" w:rsidRDefault="005A4D07" w:rsidP="00AD2D8D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5A4D07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D11225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D11225" w:rsidRDefault="00510C4E" w:rsidP="00AD2D8D">
            <w:pPr>
              <w:ind w:firstLine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D11225" w:rsidRDefault="005A4D07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D11225" w:rsidRDefault="005A4D07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A4D07" w:rsidRDefault="005A4D07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A4D07" w:rsidRPr="00D11225" w:rsidRDefault="005A4D07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A4D07" w:rsidRPr="00D11225" w:rsidRDefault="005A4D07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5A4D07" w:rsidRPr="00D11225" w:rsidRDefault="005A4D07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D11225" w:rsidRDefault="005A4D07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8F6836" w:rsidRPr="00D23D29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510C4E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70A92"/>
    <w:rsid w:val="001B60D3"/>
    <w:rsid w:val="0022280E"/>
    <w:rsid w:val="002334AF"/>
    <w:rsid w:val="00287CFE"/>
    <w:rsid w:val="002D2C7F"/>
    <w:rsid w:val="0030030B"/>
    <w:rsid w:val="00304021"/>
    <w:rsid w:val="00313BA3"/>
    <w:rsid w:val="003634D7"/>
    <w:rsid w:val="00395D8E"/>
    <w:rsid w:val="003D24C6"/>
    <w:rsid w:val="00404E0A"/>
    <w:rsid w:val="0042226C"/>
    <w:rsid w:val="00470ACB"/>
    <w:rsid w:val="00494474"/>
    <w:rsid w:val="004B7393"/>
    <w:rsid w:val="004C4779"/>
    <w:rsid w:val="00510C4E"/>
    <w:rsid w:val="00541DCC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54095"/>
    <w:rsid w:val="0096087E"/>
    <w:rsid w:val="009C37C8"/>
    <w:rsid w:val="009C7881"/>
    <w:rsid w:val="00A026EF"/>
    <w:rsid w:val="00A32D12"/>
    <w:rsid w:val="00A7620A"/>
    <w:rsid w:val="00B176A3"/>
    <w:rsid w:val="00B31ACE"/>
    <w:rsid w:val="00B36DFF"/>
    <w:rsid w:val="00B71EB3"/>
    <w:rsid w:val="00BE319D"/>
    <w:rsid w:val="00C3138E"/>
    <w:rsid w:val="00C97501"/>
    <w:rsid w:val="00CB26E2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5793-6C7A-4ACC-95A6-34DD223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60</cp:revision>
  <cp:lastPrinted>2021-04-08T13:57:00Z</cp:lastPrinted>
  <dcterms:created xsi:type="dcterms:W3CDTF">2010-12-28T05:15:00Z</dcterms:created>
  <dcterms:modified xsi:type="dcterms:W3CDTF">2021-04-08T13:57:00Z</dcterms:modified>
</cp:coreProperties>
</file>