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50C1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B045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B045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B045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B0456">
        <w:rPr>
          <w:rFonts w:ascii="Times New Roman" w:hAnsi="Times New Roman" w:cs="Times New Roman"/>
          <w:sz w:val="28"/>
          <w:szCs w:val="28"/>
        </w:rPr>
        <w:t xml:space="preserve">: </w:t>
      </w:r>
      <w:r w:rsidR="009B0456" w:rsidRPr="009B0456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proofErr w:type="spellStart"/>
      <w:r w:rsidR="009B0456" w:rsidRPr="009B0456">
        <w:rPr>
          <w:rFonts w:ascii="Times New Roman" w:hAnsi="Times New Roman" w:cs="Times New Roman"/>
          <w:sz w:val="28"/>
          <w:szCs w:val="28"/>
        </w:rPr>
        <w:t>Винзаводская</w:t>
      </w:r>
      <w:proofErr w:type="spellEnd"/>
      <w:r w:rsidR="009B0456" w:rsidRPr="009B0456">
        <w:rPr>
          <w:rFonts w:ascii="Times New Roman" w:hAnsi="Times New Roman" w:cs="Times New Roman"/>
          <w:sz w:val="28"/>
          <w:szCs w:val="28"/>
        </w:rPr>
        <w:t>, 2 (23:37:0108002:1614)</w:t>
      </w:r>
      <w:r w:rsidR="003604E4" w:rsidRPr="009B045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B045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5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9B0456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9B0456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условно разрешенный вид использования земельного участка общей </w:t>
      </w:r>
      <w:r w:rsidRPr="009B045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B0456">
        <w:rPr>
          <w:rFonts w:ascii="Times New Roman" w:hAnsi="Times New Roman" w:cs="Times New Roman"/>
          <w:sz w:val="28"/>
          <w:szCs w:val="28"/>
        </w:rPr>
        <w:t xml:space="preserve"> </w:t>
      </w:r>
      <w:r w:rsidR="009B0456" w:rsidRPr="009B0456">
        <w:rPr>
          <w:rFonts w:ascii="Times New Roman" w:hAnsi="Times New Roman" w:cs="Times New Roman"/>
          <w:sz w:val="28"/>
          <w:szCs w:val="28"/>
        </w:rPr>
        <w:t>780</w:t>
      </w:r>
      <w:r w:rsidRPr="009B0456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9B0456">
        <w:rPr>
          <w:rFonts w:ascii="Times New Roman" w:hAnsi="Times New Roman" w:cs="Times New Roman"/>
          <w:sz w:val="28"/>
          <w:szCs w:val="28"/>
        </w:rPr>
        <w:t>использования «</w:t>
      </w:r>
      <w:r w:rsidR="009B0456" w:rsidRPr="009B045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9B045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B045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B045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B0456">
        <w:rPr>
          <w:rFonts w:ascii="Times New Roman" w:hAnsi="Times New Roman" w:cs="Times New Roman"/>
          <w:sz w:val="28"/>
          <w:szCs w:val="28"/>
        </w:rPr>
        <w:t xml:space="preserve">: </w:t>
      </w:r>
      <w:r w:rsidR="009B0456" w:rsidRPr="009B0456">
        <w:rPr>
          <w:rFonts w:ascii="Times New Roman" w:hAnsi="Times New Roman" w:cs="Times New Roman"/>
          <w:sz w:val="28"/>
          <w:szCs w:val="28"/>
        </w:rPr>
        <w:t xml:space="preserve">г. Анапа, с. Витязево, ул. </w:t>
      </w:r>
      <w:proofErr w:type="spellStart"/>
      <w:r w:rsidR="009B0456" w:rsidRPr="009B0456">
        <w:rPr>
          <w:rFonts w:ascii="Times New Roman" w:hAnsi="Times New Roman" w:cs="Times New Roman"/>
          <w:sz w:val="28"/>
          <w:szCs w:val="28"/>
        </w:rPr>
        <w:t>Винзаводская</w:t>
      </w:r>
      <w:proofErr w:type="spellEnd"/>
      <w:r w:rsidR="009B0456" w:rsidRPr="009B0456">
        <w:rPr>
          <w:rFonts w:ascii="Times New Roman" w:hAnsi="Times New Roman" w:cs="Times New Roman"/>
          <w:sz w:val="28"/>
          <w:szCs w:val="28"/>
        </w:rPr>
        <w:t>, 2 (23:37:0108002:1614)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9B0456">
        <w:rPr>
          <w:rFonts w:ascii="Times New Roman" w:hAnsi="Times New Roman" w:cs="Times New Roman"/>
          <w:sz w:val="28"/>
          <w:szCs w:val="28"/>
        </w:rPr>
        <w:t>– «</w:t>
      </w:r>
      <w:r w:rsidR="009B0456" w:rsidRPr="009B0456">
        <w:rPr>
          <w:rFonts w:ascii="Times New Roman" w:hAnsi="Times New Roman" w:cs="Times New Roman"/>
          <w:sz w:val="28"/>
          <w:szCs w:val="28"/>
        </w:rPr>
        <w:t>общественное питание» код 4.6; «магазины» код 4.4</w:t>
      </w:r>
      <w:r w:rsidR="00ED1B7F" w:rsidRPr="009B0456">
        <w:rPr>
          <w:rFonts w:ascii="Times New Roman" w:hAnsi="Times New Roman" w:cs="Times New Roman"/>
          <w:sz w:val="28"/>
          <w:szCs w:val="28"/>
        </w:rPr>
        <w:t>.</w:t>
      </w:r>
      <w:r w:rsidRPr="009B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A102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8A1026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8A102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A102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5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A1026" w:rsidRDefault="00DB240D" w:rsidP="008A1026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65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650C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8A1026">
        <w:rPr>
          <w:rFonts w:ascii="Times New Roman" w:hAnsi="Times New Roman" w:cs="Times New Roman"/>
          <w:sz w:val="28"/>
          <w:szCs w:val="28"/>
        </w:rPr>
        <w:t>00</w:t>
      </w:r>
      <w:r w:rsidR="001B1EAE" w:rsidRPr="008A1026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8A1026" w:rsidRPr="008A1026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8A1026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C56A53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8A1026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6B0403">
        <w:rPr>
          <w:rFonts w:ascii="Times New Roman" w:eastAsia="Calibri" w:hAnsi="Times New Roman" w:cs="Times New Roman"/>
          <w:sz w:val="28"/>
          <w:szCs w:val="28"/>
        </w:rPr>
        <w:t>г. Анапа</w:t>
      </w:r>
      <w:bookmarkStart w:id="0" w:name="_GoBack"/>
      <w:bookmarkEnd w:id="0"/>
      <w:r w:rsidR="00650C1E">
        <w:rPr>
          <w:rFonts w:ascii="Times New Roman" w:eastAsia="Calibri" w:hAnsi="Times New Roman" w:cs="Times New Roman"/>
          <w:sz w:val="28"/>
          <w:szCs w:val="28"/>
        </w:rPr>
        <w:t xml:space="preserve">, с. Витязево, </w:t>
      </w:r>
      <w:r w:rsidR="008A1026" w:rsidRPr="008A1026">
        <w:rPr>
          <w:rFonts w:ascii="Times New Roman" w:eastAsia="Calibri" w:hAnsi="Times New Roman" w:cs="Times New Roman"/>
          <w:sz w:val="28"/>
          <w:szCs w:val="28"/>
        </w:rPr>
        <w:t>ул. Советская, 24.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8A1026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5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18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28 февраля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50C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28 февраля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04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0C1E"/>
    <w:rsid w:val="00676E2F"/>
    <w:rsid w:val="006909D0"/>
    <w:rsid w:val="006B0403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A1026"/>
    <w:rsid w:val="008B29F8"/>
    <w:rsid w:val="009403A4"/>
    <w:rsid w:val="00943B61"/>
    <w:rsid w:val="009566B4"/>
    <w:rsid w:val="00995A75"/>
    <w:rsid w:val="009961D8"/>
    <w:rsid w:val="009B0456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56A53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29B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60</cp:revision>
  <cp:lastPrinted>2021-04-12T14:58:00Z</cp:lastPrinted>
  <dcterms:created xsi:type="dcterms:W3CDTF">2021-03-15T12:33:00Z</dcterms:created>
  <dcterms:modified xsi:type="dcterms:W3CDTF">2022-01-31T07:22:00Z</dcterms:modified>
</cp:coreProperties>
</file>