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1D" w:rsidRDefault="0026111D" w:rsidP="00F66E6A">
      <w:pPr>
        <w:ind w:left="5670"/>
      </w:pPr>
      <w:r>
        <w:t>ПРИЛОЖЕНИЕ № 4</w:t>
      </w:r>
    </w:p>
    <w:p w:rsidR="00F66E6A" w:rsidRPr="00F66E6A" w:rsidRDefault="00F66E6A" w:rsidP="00F66E6A">
      <w:pPr>
        <w:tabs>
          <w:tab w:val="left" w:pos="2632"/>
        </w:tabs>
        <w:autoSpaceDE w:val="0"/>
        <w:autoSpaceDN w:val="0"/>
        <w:adjustRightInd w:val="0"/>
        <w:ind w:left="5670"/>
        <w:jc w:val="both"/>
        <w:outlineLvl w:val="0"/>
      </w:pPr>
      <w:r w:rsidRPr="00F66E6A">
        <w:t>к решению Совета</w:t>
      </w:r>
    </w:p>
    <w:p w:rsidR="00F66E6A" w:rsidRPr="00F66E6A" w:rsidRDefault="00F66E6A" w:rsidP="00F66E6A">
      <w:pPr>
        <w:tabs>
          <w:tab w:val="left" w:pos="2632"/>
        </w:tabs>
        <w:autoSpaceDE w:val="0"/>
        <w:autoSpaceDN w:val="0"/>
        <w:adjustRightInd w:val="0"/>
        <w:ind w:left="5670"/>
        <w:jc w:val="both"/>
        <w:outlineLvl w:val="0"/>
      </w:pPr>
      <w:r w:rsidRPr="00F66E6A">
        <w:t>муниципального образования</w:t>
      </w:r>
    </w:p>
    <w:p w:rsidR="00F66E6A" w:rsidRPr="00F66E6A" w:rsidRDefault="00F66E6A" w:rsidP="00F66E6A">
      <w:pPr>
        <w:tabs>
          <w:tab w:val="left" w:pos="2632"/>
        </w:tabs>
        <w:autoSpaceDE w:val="0"/>
        <w:autoSpaceDN w:val="0"/>
        <w:adjustRightInd w:val="0"/>
        <w:ind w:left="5670"/>
        <w:jc w:val="both"/>
        <w:outlineLvl w:val="0"/>
      </w:pPr>
      <w:r w:rsidRPr="00F66E6A">
        <w:t>город-курорт Анапа</w:t>
      </w:r>
    </w:p>
    <w:p w:rsidR="00F66E6A" w:rsidRPr="00F66E6A" w:rsidRDefault="00F66E6A" w:rsidP="00F66E6A">
      <w:pPr>
        <w:tabs>
          <w:tab w:val="left" w:pos="2632"/>
        </w:tabs>
        <w:autoSpaceDE w:val="0"/>
        <w:autoSpaceDN w:val="0"/>
        <w:adjustRightInd w:val="0"/>
        <w:ind w:left="5670"/>
        <w:jc w:val="both"/>
        <w:outlineLvl w:val="0"/>
        <w:rPr>
          <w:spacing w:val="-2"/>
        </w:rPr>
      </w:pPr>
      <w:r w:rsidRPr="00F66E6A">
        <w:rPr>
          <w:spacing w:val="-2"/>
        </w:rPr>
        <w:t>от «</w:t>
      </w:r>
      <w:r w:rsidRPr="00F66E6A">
        <w:rPr>
          <w:spacing w:val="-2"/>
          <w:u w:val="single"/>
        </w:rPr>
        <w:t>06</w:t>
      </w:r>
      <w:r w:rsidRPr="00F66E6A">
        <w:rPr>
          <w:spacing w:val="-2"/>
        </w:rPr>
        <w:t xml:space="preserve">» </w:t>
      </w:r>
      <w:r w:rsidRPr="00F66E6A">
        <w:rPr>
          <w:spacing w:val="-2"/>
          <w:u w:val="single"/>
        </w:rPr>
        <w:t>февраля 2014 года</w:t>
      </w:r>
      <w:r w:rsidRPr="00F66E6A">
        <w:rPr>
          <w:spacing w:val="-2"/>
        </w:rPr>
        <w:t xml:space="preserve"> № </w:t>
      </w:r>
      <w:r w:rsidRPr="00F66E6A">
        <w:rPr>
          <w:spacing w:val="-2"/>
          <w:u w:val="single"/>
        </w:rPr>
        <w:t>426</w:t>
      </w:r>
    </w:p>
    <w:p w:rsidR="00F66E6A" w:rsidRPr="00F66E6A" w:rsidRDefault="00F66E6A" w:rsidP="00F66E6A"/>
    <w:p w:rsidR="0026111D" w:rsidRDefault="0026111D" w:rsidP="00262DA4"/>
    <w:p w:rsidR="0026111D" w:rsidRDefault="0026111D" w:rsidP="00262DA4"/>
    <w:p w:rsidR="0026111D" w:rsidRDefault="0026111D" w:rsidP="00262DA4"/>
    <w:p w:rsidR="0026111D" w:rsidRDefault="0026111D" w:rsidP="00262DA4"/>
    <w:p w:rsidR="0026111D" w:rsidRDefault="0026111D" w:rsidP="00262DA4"/>
    <w:p w:rsidR="0026111D" w:rsidRDefault="0026111D" w:rsidP="00A74BE5">
      <w:pPr>
        <w:jc w:val="center"/>
      </w:pPr>
      <w:r>
        <w:t>ПОЛОЖЕНИЕ</w:t>
      </w:r>
    </w:p>
    <w:p w:rsidR="0026111D" w:rsidRDefault="0026111D" w:rsidP="00A74BE5">
      <w:pPr>
        <w:jc w:val="center"/>
      </w:pPr>
      <w:r>
        <w:t>о печати органа территориального общественного самоуправления в муниципальном образовании город-курорт Анапа</w:t>
      </w:r>
    </w:p>
    <w:p w:rsidR="0026111D" w:rsidRDefault="0026111D" w:rsidP="00A74BE5">
      <w:pPr>
        <w:jc w:val="center"/>
      </w:pPr>
    </w:p>
    <w:p w:rsidR="0026111D" w:rsidRDefault="0026111D" w:rsidP="00A74BE5">
      <w:pPr>
        <w:ind w:firstLine="840"/>
        <w:jc w:val="both"/>
      </w:pPr>
      <w:r>
        <w:t>1. Печать органа территориального общественного самоуправления является основным атрибутом, подтверждающим полномочия руководителя органа ТОС.</w:t>
      </w:r>
    </w:p>
    <w:p w:rsidR="0026111D" w:rsidRDefault="0026111D" w:rsidP="00A74BE5">
      <w:pPr>
        <w:ind w:firstLine="840"/>
        <w:jc w:val="both"/>
      </w:pPr>
      <w:r>
        <w:t>2. Печать органа территориального общественного самоуправления заверяет</w:t>
      </w:r>
      <w:r w:rsidRPr="006F2FED">
        <w:rPr>
          <w:sz w:val="16"/>
          <w:szCs w:val="16"/>
        </w:rPr>
        <w:t xml:space="preserve"> </w:t>
      </w:r>
      <w:r>
        <w:t>личную подпись руководителя</w:t>
      </w:r>
      <w:r w:rsidRPr="006F2FED">
        <w:rPr>
          <w:sz w:val="16"/>
          <w:szCs w:val="16"/>
        </w:rPr>
        <w:t xml:space="preserve"> </w:t>
      </w:r>
      <w:r>
        <w:t>органа</w:t>
      </w:r>
      <w:r w:rsidRPr="006F2FED">
        <w:rPr>
          <w:sz w:val="16"/>
          <w:szCs w:val="16"/>
        </w:rPr>
        <w:t xml:space="preserve"> </w:t>
      </w:r>
      <w:r>
        <w:t>ТОС</w:t>
      </w:r>
      <w:r w:rsidRPr="006F2FED">
        <w:rPr>
          <w:sz w:val="16"/>
          <w:szCs w:val="16"/>
        </w:rPr>
        <w:t xml:space="preserve"> </w:t>
      </w:r>
      <w:r>
        <w:t>и</w:t>
      </w:r>
      <w:r w:rsidRPr="006F2FED">
        <w:rPr>
          <w:sz w:val="16"/>
          <w:szCs w:val="16"/>
        </w:rPr>
        <w:t xml:space="preserve"> </w:t>
      </w:r>
      <w:r>
        <w:t>ставится после</w:t>
      </w:r>
      <w:r w:rsidRPr="006F2FED">
        <w:rPr>
          <w:sz w:val="16"/>
          <w:szCs w:val="16"/>
        </w:rPr>
        <w:t xml:space="preserve"> </w:t>
      </w:r>
      <w:r>
        <w:t>подписания таких документов как:</w:t>
      </w:r>
    </w:p>
    <w:p w:rsidR="0026111D" w:rsidRDefault="0026111D" w:rsidP="00A74BE5">
      <w:pPr>
        <w:ind w:firstLine="840"/>
        <w:jc w:val="both"/>
      </w:pPr>
      <w:r>
        <w:t>- устава органа ТОС;</w:t>
      </w:r>
    </w:p>
    <w:p w:rsidR="0026111D" w:rsidRDefault="0026111D" w:rsidP="00A74BE5">
      <w:pPr>
        <w:ind w:firstLine="840"/>
        <w:jc w:val="both"/>
      </w:pPr>
      <w:r>
        <w:t>- протоколов собраний, конференций граждан;</w:t>
      </w:r>
    </w:p>
    <w:p w:rsidR="0026111D" w:rsidRDefault="0026111D" w:rsidP="00A74BE5">
      <w:pPr>
        <w:ind w:firstLine="840"/>
        <w:jc w:val="both"/>
      </w:pPr>
      <w:r>
        <w:t>- протоколов заседаний исполнительного органа ТОС;</w:t>
      </w:r>
    </w:p>
    <w:p w:rsidR="0026111D" w:rsidRDefault="0026111D" w:rsidP="00A74BE5">
      <w:pPr>
        <w:ind w:firstLine="840"/>
        <w:jc w:val="both"/>
      </w:pPr>
      <w:r>
        <w:t>- решений исполнительного органа ТОС;</w:t>
      </w:r>
    </w:p>
    <w:p w:rsidR="0026111D" w:rsidRDefault="0026111D" w:rsidP="00A74BE5">
      <w:pPr>
        <w:ind w:firstLine="840"/>
        <w:jc w:val="both"/>
      </w:pPr>
      <w:r>
        <w:t>- обращений в администрацию муниципального образования</w:t>
      </w:r>
      <w:r>
        <w:br/>
        <w:t>город-курорт Анапа и другие ведомства;</w:t>
      </w:r>
    </w:p>
    <w:p w:rsidR="0026111D" w:rsidRDefault="0026111D" w:rsidP="00A74BE5">
      <w:pPr>
        <w:ind w:firstLine="840"/>
        <w:jc w:val="both"/>
      </w:pPr>
      <w:r>
        <w:t>- справок о фактическом проживании граждан на территории муниципального образования город-курорт Анапа;</w:t>
      </w:r>
    </w:p>
    <w:p w:rsidR="0026111D" w:rsidRDefault="0026111D" w:rsidP="00A74BE5">
      <w:pPr>
        <w:ind w:firstLine="840"/>
        <w:jc w:val="both"/>
      </w:pPr>
      <w:r>
        <w:t>- характеристик на граждан, проживающих на территории действия органа ТОС;</w:t>
      </w:r>
    </w:p>
    <w:p w:rsidR="0026111D" w:rsidRDefault="0026111D" w:rsidP="00A74BE5">
      <w:pPr>
        <w:ind w:firstLine="840"/>
        <w:jc w:val="both"/>
      </w:pPr>
      <w:r>
        <w:t>- других документов, необходимых для осуществления деятельности органа ТОС и не противоречащих действующему законодательству Российской Федерации.</w:t>
      </w:r>
    </w:p>
    <w:p w:rsidR="0026111D" w:rsidRDefault="0026111D" w:rsidP="00A74BE5">
      <w:pPr>
        <w:ind w:firstLine="840"/>
        <w:jc w:val="both"/>
      </w:pPr>
      <w:r>
        <w:t xml:space="preserve">3. Печать органа ТОС имеет круглую форму диаметром </w:t>
      </w:r>
      <w:smartTag w:uri="urn:schemas-microsoft-com:office:smarttags" w:element="metricconverter">
        <w:smartTagPr>
          <w:attr w:name="ProductID" w:val="40 мм"/>
        </w:smartTagPr>
        <w:r>
          <w:t>40 мм</w:t>
        </w:r>
      </w:smartTag>
      <w:r>
        <w:t>, по окружности расположена выпуклая рельефная надпись «Муниципальное образование город-курорт Анапа», в центральной части расположена выпуклая рельефная надпись «ОРГАН ТОС № ____».</w:t>
      </w:r>
    </w:p>
    <w:p w:rsidR="0026111D" w:rsidRDefault="0026111D" w:rsidP="00A74BE5">
      <w:pPr>
        <w:ind w:firstLine="840"/>
        <w:jc w:val="both"/>
      </w:pPr>
      <w:r>
        <w:t>Печать органа ТОС автоматическая, корпус выполнен из алюминия, лицевая часть – из каучука, на верхней панели корпуса под прозрачным материалом отображена лицевая часть печати органа ТОС.</w:t>
      </w:r>
    </w:p>
    <w:p w:rsidR="0026111D" w:rsidRDefault="0026111D" w:rsidP="00A74BE5">
      <w:pPr>
        <w:ind w:firstLine="840"/>
        <w:jc w:val="both"/>
      </w:pPr>
      <w:r>
        <w:t>4. Печать органа ТОС вручается лично руководителю органа ТОС одновременно с вручением удостоверения и нагрудного знака уполномоченным органом администрации муниципального образования город-курорт Анапа.</w:t>
      </w:r>
    </w:p>
    <w:p w:rsidR="0026111D" w:rsidRDefault="0026111D" w:rsidP="00A74BE5">
      <w:pPr>
        <w:ind w:firstLine="840"/>
        <w:jc w:val="both"/>
      </w:pPr>
      <w:bookmarkStart w:id="0" w:name="_GoBack"/>
      <w:bookmarkEnd w:id="0"/>
      <w:r>
        <w:lastRenderedPageBreak/>
        <w:t>В случае, если печать органа ТОС утрачена или пришла в негодность, повторная ее выдача производится после письменного заявления руководителя органа ТОС на имя главы муниципального образования город-курорт Анапа.</w:t>
      </w:r>
    </w:p>
    <w:p w:rsidR="0026111D" w:rsidRDefault="0026111D" w:rsidP="00A74BE5">
      <w:pPr>
        <w:ind w:firstLine="840"/>
        <w:jc w:val="both"/>
      </w:pPr>
      <w:r>
        <w:t>Данной печатью руководитель ТОС пользуется в течение срока своих полномочий.</w:t>
      </w:r>
    </w:p>
    <w:p w:rsidR="0026111D" w:rsidRDefault="0026111D" w:rsidP="00A74BE5">
      <w:pPr>
        <w:ind w:firstLine="840"/>
        <w:jc w:val="both"/>
      </w:pPr>
      <w:r>
        <w:t>По истечению срока полномочий или в случае досрочного их прекращения печать органа ТОС подлежит возврату в уполномоченный орган администрации муниципального образования город-курорт Анапа, выдавший печать.</w:t>
      </w:r>
    </w:p>
    <w:p w:rsidR="0026111D" w:rsidRDefault="0026111D" w:rsidP="00A74BE5">
      <w:pPr>
        <w:ind w:firstLine="840"/>
        <w:jc w:val="both"/>
      </w:pPr>
      <w:r>
        <w:t>5. Нумерация печати органа ТОС зависит от нумерации самого органа ТОС.</w:t>
      </w:r>
    </w:p>
    <w:p w:rsidR="0026111D" w:rsidRDefault="0026111D" w:rsidP="00A74BE5">
      <w:pPr>
        <w:ind w:firstLine="840"/>
        <w:jc w:val="both"/>
      </w:pPr>
    </w:p>
    <w:p w:rsidR="0026111D" w:rsidRDefault="0026111D" w:rsidP="00A74BE5">
      <w:pPr>
        <w:ind w:firstLine="840"/>
        <w:jc w:val="both"/>
      </w:pPr>
    </w:p>
    <w:p w:rsidR="0026111D" w:rsidRDefault="0026111D" w:rsidP="00201DBF">
      <w:pPr>
        <w:jc w:val="both"/>
      </w:pPr>
      <w:r>
        <w:t>Начальник управления по</w:t>
      </w:r>
    </w:p>
    <w:p w:rsidR="0026111D" w:rsidRDefault="0026111D" w:rsidP="00201DBF">
      <w:pPr>
        <w:jc w:val="both"/>
      </w:pPr>
      <w:r>
        <w:t>связям с общественностью</w:t>
      </w:r>
    </w:p>
    <w:p w:rsidR="0026111D" w:rsidRDefault="0026111D" w:rsidP="00201DBF">
      <w:pPr>
        <w:jc w:val="both"/>
      </w:pPr>
      <w:r>
        <w:t>администрации муниципального</w:t>
      </w:r>
    </w:p>
    <w:p w:rsidR="0026111D" w:rsidRDefault="0026111D" w:rsidP="00262DA4">
      <w:pPr>
        <w:ind w:right="-81"/>
        <w:jc w:val="both"/>
      </w:pPr>
      <w:r>
        <w:t>образования город-курорт Анапа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В.Ж.Королев</w:t>
      </w:r>
    </w:p>
    <w:sectPr w:rsidR="0026111D" w:rsidSect="00F66E6A">
      <w:headerReference w:type="default" r:id="rId7"/>
      <w:pgSz w:w="11906" w:h="16838"/>
      <w:pgMar w:top="1134" w:right="566" w:bottom="125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0F" w:rsidRDefault="0072300F">
      <w:r>
        <w:separator/>
      </w:r>
    </w:p>
  </w:endnote>
  <w:endnote w:type="continuationSeparator" w:id="0">
    <w:p w:rsidR="0072300F" w:rsidRDefault="0072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0F" w:rsidRDefault="0072300F">
      <w:r>
        <w:separator/>
      </w:r>
    </w:p>
  </w:footnote>
  <w:footnote w:type="continuationSeparator" w:id="0">
    <w:p w:rsidR="0072300F" w:rsidRDefault="0072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6A" w:rsidRDefault="00F66E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BE5"/>
    <w:rsid w:val="000625B7"/>
    <w:rsid w:val="0006797D"/>
    <w:rsid w:val="000906A6"/>
    <w:rsid w:val="00130B5A"/>
    <w:rsid w:val="001C5DCC"/>
    <w:rsid w:val="00201DBF"/>
    <w:rsid w:val="0026111D"/>
    <w:rsid w:val="00262DA4"/>
    <w:rsid w:val="002937BD"/>
    <w:rsid w:val="002D215B"/>
    <w:rsid w:val="00432B3E"/>
    <w:rsid w:val="004C6EDF"/>
    <w:rsid w:val="005157A5"/>
    <w:rsid w:val="006656A4"/>
    <w:rsid w:val="006F2FED"/>
    <w:rsid w:val="0072300F"/>
    <w:rsid w:val="00760F54"/>
    <w:rsid w:val="0088058E"/>
    <w:rsid w:val="00934DDB"/>
    <w:rsid w:val="00A00525"/>
    <w:rsid w:val="00A353AB"/>
    <w:rsid w:val="00A74BE5"/>
    <w:rsid w:val="00B0762F"/>
    <w:rsid w:val="00C44E0D"/>
    <w:rsid w:val="00DA0041"/>
    <w:rsid w:val="00F024AB"/>
    <w:rsid w:val="00F46C14"/>
    <w:rsid w:val="00F51BFB"/>
    <w:rsid w:val="00F66E6A"/>
    <w:rsid w:val="00F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E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432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2B3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62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C5DCC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262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1C5DC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Ольга Попова</dc:creator>
  <cp:keywords/>
  <dc:description/>
  <cp:lastModifiedBy>1</cp:lastModifiedBy>
  <cp:revision>10</cp:revision>
  <cp:lastPrinted>2013-10-29T10:59:00Z</cp:lastPrinted>
  <dcterms:created xsi:type="dcterms:W3CDTF">2013-10-11T10:36:00Z</dcterms:created>
  <dcterms:modified xsi:type="dcterms:W3CDTF">2014-12-22T07:24:00Z</dcterms:modified>
</cp:coreProperties>
</file>