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2F" w:rsidRDefault="00B042F4" w:rsidP="00B04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B042F4" w:rsidRPr="00FA16D5" w:rsidRDefault="00B042F4" w:rsidP="00FA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2F4" w:rsidRPr="00FA16D5" w:rsidRDefault="00E972FC" w:rsidP="00FA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6D5">
        <w:rPr>
          <w:rFonts w:ascii="Times New Roman" w:hAnsi="Times New Roman" w:cs="Times New Roman"/>
          <w:sz w:val="28"/>
          <w:szCs w:val="28"/>
        </w:rPr>
        <w:t>С</w:t>
      </w:r>
      <w:r w:rsidR="00B042F4" w:rsidRPr="00FA16D5">
        <w:rPr>
          <w:rFonts w:ascii="Times New Roman" w:hAnsi="Times New Roman" w:cs="Times New Roman"/>
          <w:sz w:val="28"/>
          <w:szCs w:val="28"/>
        </w:rPr>
        <w:t xml:space="preserve">ведения из </w:t>
      </w:r>
      <w:r w:rsidRPr="00FA16D5">
        <w:rPr>
          <w:rFonts w:ascii="Times New Roman" w:hAnsi="Times New Roman" w:cs="Times New Roman"/>
          <w:sz w:val="28"/>
          <w:szCs w:val="28"/>
        </w:rPr>
        <w:t xml:space="preserve">информационной системы обеспечения градостроительной деятельности муниципального образования город-курорт Анапа (далее </w:t>
      </w:r>
      <w:r w:rsidRPr="00FA16D5">
        <w:rPr>
          <w:rFonts w:ascii="Times New Roman" w:hAnsi="Times New Roman" w:cs="Times New Roman"/>
          <w:sz w:val="28"/>
          <w:szCs w:val="28"/>
        </w:rPr>
        <w:noBreakHyphen/>
        <w:t xml:space="preserve"> сведения из </w:t>
      </w:r>
      <w:r w:rsidR="00B042F4" w:rsidRPr="00FA16D5">
        <w:rPr>
          <w:rFonts w:ascii="Times New Roman" w:hAnsi="Times New Roman" w:cs="Times New Roman"/>
          <w:sz w:val="28"/>
          <w:szCs w:val="28"/>
        </w:rPr>
        <w:t>ИСОГД</w:t>
      </w:r>
      <w:r w:rsidRPr="00FA16D5">
        <w:rPr>
          <w:rFonts w:ascii="Times New Roman" w:hAnsi="Times New Roman" w:cs="Times New Roman"/>
          <w:sz w:val="28"/>
          <w:szCs w:val="28"/>
        </w:rPr>
        <w:t>)</w:t>
      </w:r>
      <w:r w:rsidR="00B042F4" w:rsidRPr="00FA16D5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с административным регламентом предоставления муниципальной услуги «Предоставление сведений информационной системы обеспечения градостроительной деятельности» управлением архитектуры и градостроительства администрации муниципального образования город-курорт Анапа, утвержденным постановлением администрации муниципального образования город-курорт Анапа от 20 июня 2016 года № 2445.</w:t>
      </w:r>
      <w:proofErr w:type="gramEnd"/>
    </w:p>
    <w:p w:rsidR="00B042F4" w:rsidRPr="00FA16D5" w:rsidRDefault="00B042F4" w:rsidP="00FA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6D5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E972FC" w:rsidRPr="00FA16D5">
        <w:rPr>
          <w:rFonts w:ascii="Times New Roman" w:eastAsia="Calibri" w:hAnsi="Times New Roman" w:cs="Times New Roman"/>
          <w:sz w:val="28"/>
          <w:szCs w:val="28"/>
        </w:rPr>
        <w:t>статье</w:t>
      </w:r>
      <w:r w:rsidRPr="00FA16D5">
        <w:rPr>
          <w:rFonts w:ascii="Times New Roman" w:eastAsia="Calibri" w:hAnsi="Times New Roman" w:cs="Times New Roman"/>
          <w:sz w:val="28"/>
          <w:szCs w:val="28"/>
        </w:rPr>
        <w:t xml:space="preserve"> 57 Градостроительного кодекса Российской Федерации сведения </w:t>
      </w:r>
      <w:r w:rsidR="00E972FC" w:rsidRPr="00FA16D5">
        <w:rPr>
          <w:rFonts w:ascii="Times New Roman" w:eastAsia="Calibri" w:hAnsi="Times New Roman" w:cs="Times New Roman"/>
          <w:sz w:val="28"/>
          <w:szCs w:val="28"/>
        </w:rPr>
        <w:t xml:space="preserve">из ИСОГД </w:t>
      </w:r>
      <w:r w:rsidRPr="00FA16D5">
        <w:rPr>
          <w:rFonts w:ascii="Times New Roman" w:eastAsia="Calibri" w:hAnsi="Times New Roman" w:cs="Times New Roman"/>
          <w:sz w:val="28"/>
          <w:szCs w:val="28"/>
        </w:rPr>
        <w:t xml:space="preserve">предоставляются бесплатно или за плату. </w:t>
      </w:r>
      <w:hyperlink r:id="rId5" w:history="1">
        <w:r w:rsidRPr="00FA16D5">
          <w:rPr>
            <w:rFonts w:ascii="Times New Roman" w:eastAsia="Calibri" w:hAnsi="Times New Roman" w:cs="Times New Roman"/>
            <w:sz w:val="28"/>
            <w:szCs w:val="28"/>
          </w:rPr>
          <w:t>Максимальный размер</w:t>
        </w:r>
      </w:hyperlink>
      <w:r w:rsidRPr="00FA16D5">
        <w:rPr>
          <w:rFonts w:ascii="Times New Roman" w:eastAsia="Calibri" w:hAnsi="Times New Roman" w:cs="Times New Roman"/>
          <w:sz w:val="28"/>
          <w:szCs w:val="28"/>
        </w:rPr>
        <w:t xml:space="preserve"> платы за предоставление указанных сведений и </w:t>
      </w:r>
      <w:hyperlink r:id="rId6" w:history="1">
        <w:r w:rsidRPr="00FA16D5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FA16D5">
        <w:rPr>
          <w:rFonts w:ascii="Times New Roman" w:eastAsia="Calibri" w:hAnsi="Times New Roman" w:cs="Times New Roman"/>
          <w:sz w:val="28"/>
          <w:szCs w:val="28"/>
        </w:rPr>
        <w:t xml:space="preserve"> взимания такой платы устанавливаются Правительством Российской Федерации. </w:t>
      </w:r>
    </w:p>
    <w:p w:rsidR="00B042F4" w:rsidRPr="00FA16D5" w:rsidRDefault="00E972FC" w:rsidP="00FA16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6D5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</w:t>
      </w:r>
      <w:r w:rsidR="00B042F4" w:rsidRPr="00FA16D5">
        <w:rPr>
          <w:rFonts w:ascii="Times New Roman" w:eastAsia="Calibri" w:hAnsi="Times New Roman" w:cs="Times New Roman"/>
          <w:sz w:val="28"/>
          <w:szCs w:val="28"/>
        </w:rPr>
        <w:t>3 Постановления Правительства Россий</w:t>
      </w:r>
      <w:r w:rsidRPr="00FA16D5">
        <w:rPr>
          <w:rFonts w:ascii="Times New Roman" w:eastAsia="Calibri" w:hAnsi="Times New Roman" w:cs="Times New Roman"/>
          <w:sz w:val="28"/>
          <w:szCs w:val="28"/>
        </w:rPr>
        <w:t>ской Федерации от 9 июня 2006 года</w:t>
      </w:r>
      <w:r w:rsidR="00B042F4" w:rsidRPr="00FA16D5">
        <w:rPr>
          <w:rFonts w:ascii="Times New Roman" w:eastAsia="Calibri" w:hAnsi="Times New Roman" w:cs="Times New Roman"/>
          <w:sz w:val="28"/>
          <w:szCs w:val="28"/>
        </w:rPr>
        <w:t xml:space="preserve"> № 363 «Об информационном обеспечении градостроительной деятельности», размер платы за предоставление сведений, содержащихся в одном разделе информационной системе обеспечения градостроительной деятельности, </w:t>
      </w:r>
      <w:proofErr w:type="gramStart"/>
      <w:r w:rsidR="00B042F4" w:rsidRPr="00FA16D5">
        <w:rPr>
          <w:rFonts w:ascii="Times New Roman" w:eastAsia="Calibri" w:hAnsi="Times New Roman" w:cs="Times New Roman"/>
          <w:sz w:val="28"/>
          <w:szCs w:val="28"/>
        </w:rPr>
        <w:t>устанавливается органами местного самоуправления и в 2018 году составляет</w:t>
      </w:r>
      <w:proofErr w:type="gramEnd"/>
      <w:r w:rsidR="00B042F4" w:rsidRPr="00FA16D5">
        <w:rPr>
          <w:rFonts w:ascii="Times New Roman" w:eastAsia="Calibri" w:hAnsi="Times New Roman" w:cs="Times New Roman"/>
          <w:sz w:val="28"/>
          <w:szCs w:val="28"/>
        </w:rPr>
        <w:t xml:space="preserve"> 1000,00 рублей.</w:t>
      </w:r>
    </w:p>
    <w:p w:rsidR="00B042F4" w:rsidRPr="00FA16D5" w:rsidRDefault="00B042F4" w:rsidP="00FA16D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6D5">
        <w:rPr>
          <w:rFonts w:ascii="Times New Roman" w:eastAsia="Calibri" w:hAnsi="Times New Roman" w:cs="Times New Roman"/>
          <w:sz w:val="28"/>
          <w:szCs w:val="28"/>
        </w:rPr>
        <w:t xml:space="preserve">Льготы в размере 50 % от стоимости услуг предоставляются Ветеранам Великой Отечественной войны, почетным гражданам муниципального образования город-курорт Анапа. </w:t>
      </w:r>
    </w:p>
    <w:p w:rsidR="00B042F4" w:rsidRPr="00FA16D5" w:rsidRDefault="00B042F4" w:rsidP="00FA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D5">
        <w:rPr>
          <w:rFonts w:ascii="Times New Roman" w:hAnsi="Times New Roman" w:cs="Times New Roman"/>
          <w:sz w:val="28"/>
          <w:szCs w:val="28"/>
        </w:rPr>
        <w:t xml:space="preserve">Дополнительную информацию Вы можете получить в управлении архитектуры и градостроительства администрации муниципального образования город-курорт Анапа </w:t>
      </w:r>
      <w:r w:rsidR="00FA16D5" w:rsidRPr="00FA16D5">
        <w:rPr>
          <w:rFonts w:ascii="Times New Roman" w:hAnsi="Times New Roman" w:cs="Times New Roman"/>
          <w:sz w:val="28"/>
          <w:szCs w:val="28"/>
        </w:rPr>
        <w:t xml:space="preserve">в приемное время: </w:t>
      </w:r>
      <w:r w:rsidR="00FA16D5" w:rsidRPr="00FA16D5">
        <w:rPr>
          <w:rFonts w:ascii="Times New Roman" w:hAnsi="Times New Roman" w:cs="Times New Roman"/>
          <w:sz w:val="28"/>
          <w:szCs w:val="28"/>
        </w:rPr>
        <w:t xml:space="preserve">понедельник, вторник, четверг </w:t>
      </w:r>
      <w:r w:rsidR="00FA16D5" w:rsidRPr="00FA16D5">
        <w:rPr>
          <w:rFonts w:ascii="Times New Roman" w:hAnsi="Times New Roman" w:cs="Times New Roman"/>
          <w:sz w:val="28"/>
          <w:szCs w:val="28"/>
        </w:rPr>
        <w:noBreakHyphen/>
        <w:t xml:space="preserve"> с 09:00 до 13:00 часов</w:t>
      </w:r>
      <w:r w:rsidR="00FA16D5" w:rsidRPr="00FA16D5">
        <w:rPr>
          <w:rFonts w:ascii="Times New Roman" w:hAnsi="Times New Roman" w:cs="Times New Roman"/>
          <w:sz w:val="28"/>
          <w:szCs w:val="28"/>
        </w:rPr>
        <w:t>,</w:t>
      </w:r>
      <w:r w:rsidR="00FA16D5" w:rsidRPr="00FA16D5">
        <w:rPr>
          <w:rFonts w:ascii="Times New Roman" w:hAnsi="Times New Roman" w:cs="Times New Roman"/>
          <w:sz w:val="28"/>
          <w:szCs w:val="28"/>
        </w:rPr>
        <w:t xml:space="preserve"> </w:t>
      </w:r>
      <w:r w:rsidRPr="00FA16D5">
        <w:rPr>
          <w:rFonts w:ascii="Times New Roman" w:hAnsi="Times New Roman" w:cs="Times New Roman"/>
          <w:sz w:val="28"/>
          <w:szCs w:val="28"/>
        </w:rPr>
        <w:t xml:space="preserve">по адресу: г. Анапа, ул. Терская, 190, </w:t>
      </w:r>
      <w:proofErr w:type="spellStart"/>
      <w:r w:rsidRPr="00FA16D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A16D5">
        <w:rPr>
          <w:rFonts w:ascii="Times New Roman" w:hAnsi="Times New Roman" w:cs="Times New Roman"/>
          <w:sz w:val="28"/>
          <w:szCs w:val="28"/>
        </w:rPr>
        <w:t>. 114.</w:t>
      </w:r>
    </w:p>
    <w:p w:rsidR="00B042F4" w:rsidRPr="00FA16D5" w:rsidRDefault="00B042F4" w:rsidP="00FA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042F4" w:rsidRPr="00FA16D5" w:rsidSect="00FA16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FE"/>
    <w:rsid w:val="008B1CFE"/>
    <w:rsid w:val="00B042F4"/>
    <w:rsid w:val="00C647A3"/>
    <w:rsid w:val="00C9002F"/>
    <w:rsid w:val="00E972FC"/>
    <w:rsid w:val="00FA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CBFA7159560773FD6451855255E637FD371E3F072D84EBDDCEBD492CA694EB87725BD911BB9BA57G" TargetMode="External"/><Relationship Id="rId5" Type="http://schemas.openxmlformats.org/officeDocument/2006/relationships/hyperlink" Target="consultantplus://offline/ref=E23CBFA7159560773FD6451855255E637FD371E3F072D84EBDDCEBD492CA694EB87725BD911BB1BA5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2018-08-08T07:14:00Z</dcterms:created>
  <dcterms:modified xsi:type="dcterms:W3CDTF">2018-08-08T07:20:00Z</dcterms:modified>
</cp:coreProperties>
</file>