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F50" w:rsidRPr="00E548AC" w:rsidRDefault="00784F50" w:rsidP="002D2C7F">
      <w:pPr>
        <w:jc w:val="center"/>
        <w:rPr>
          <w:sz w:val="26"/>
          <w:szCs w:val="26"/>
        </w:rPr>
      </w:pPr>
      <w:r w:rsidRPr="00E548AC">
        <w:rPr>
          <w:sz w:val="26"/>
          <w:szCs w:val="26"/>
        </w:rPr>
        <w:t>Территориальная трехсторонняя комисс</w:t>
      </w:r>
      <w:r w:rsidR="00395D8E" w:rsidRPr="00E548AC">
        <w:rPr>
          <w:sz w:val="26"/>
          <w:szCs w:val="26"/>
        </w:rPr>
        <w:t xml:space="preserve">ия  по регулированию </w:t>
      </w:r>
      <w:proofErr w:type="gramStart"/>
      <w:r w:rsidR="00395D8E" w:rsidRPr="00E548AC">
        <w:rPr>
          <w:sz w:val="26"/>
          <w:szCs w:val="26"/>
        </w:rPr>
        <w:t>социально-</w:t>
      </w:r>
      <w:r w:rsidRPr="00E548AC">
        <w:rPr>
          <w:sz w:val="26"/>
          <w:szCs w:val="26"/>
        </w:rPr>
        <w:t>трудовых</w:t>
      </w:r>
      <w:proofErr w:type="gramEnd"/>
      <w:r w:rsidRPr="00E548AC">
        <w:rPr>
          <w:sz w:val="26"/>
          <w:szCs w:val="26"/>
        </w:rPr>
        <w:t xml:space="preserve"> отношений в муниципальном образовании город-курорт Анапа </w:t>
      </w:r>
    </w:p>
    <w:p w:rsidR="00784F50" w:rsidRPr="000F38E7" w:rsidRDefault="00784F50" w:rsidP="002D2C7F">
      <w:pPr>
        <w:jc w:val="center"/>
        <w:rPr>
          <w:sz w:val="28"/>
          <w:szCs w:val="28"/>
        </w:rPr>
      </w:pPr>
    </w:p>
    <w:p w:rsidR="00784F50" w:rsidRPr="00E548AC" w:rsidRDefault="00784F50" w:rsidP="002D2C7F">
      <w:pPr>
        <w:jc w:val="center"/>
        <w:rPr>
          <w:spacing w:val="40"/>
          <w:sz w:val="26"/>
          <w:szCs w:val="26"/>
        </w:rPr>
      </w:pPr>
      <w:r w:rsidRPr="00E548AC">
        <w:rPr>
          <w:spacing w:val="40"/>
          <w:sz w:val="26"/>
          <w:szCs w:val="26"/>
        </w:rPr>
        <w:t>РЕШЕНИЕ</w:t>
      </w:r>
    </w:p>
    <w:p w:rsidR="00784F50" w:rsidRPr="001D6B84" w:rsidRDefault="00784F50" w:rsidP="00E12F5E">
      <w:pPr>
        <w:ind w:firstLine="851"/>
        <w:jc w:val="center"/>
        <w:rPr>
          <w:spacing w:val="40"/>
          <w:sz w:val="16"/>
          <w:szCs w:val="16"/>
        </w:rPr>
      </w:pPr>
    </w:p>
    <w:p w:rsidR="005E4B48" w:rsidRDefault="00364CBF" w:rsidP="005E4B48">
      <w:pPr>
        <w:pStyle w:val="a3"/>
        <w:widowControl w:val="0"/>
        <w:spacing w:before="0" w:after="0"/>
        <w:jc w:val="both"/>
        <w:rPr>
          <w:sz w:val="26"/>
          <w:szCs w:val="26"/>
        </w:rPr>
      </w:pPr>
      <w:r w:rsidRPr="00364CBF">
        <w:rPr>
          <w:sz w:val="26"/>
          <w:szCs w:val="26"/>
        </w:rPr>
        <w:t xml:space="preserve">27 июня 2017 года         </w:t>
      </w:r>
      <w:r w:rsidR="000F38E7">
        <w:rPr>
          <w:sz w:val="26"/>
          <w:szCs w:val="26"/>
        </w:rPr>
        <w:t xml:space="preserve">     </w:t>
      </w:r>
      <w:r w:rsidRPr="00364CBF">
        <w:rPr>
          <w:sz w:val="26"/>
          <w:szCs w:val="26"/>
        </w:rPr>
        <w:t xml:space="preserve">                                                                        </w:t>
      </w:r>
      <w:r>
        <w:rPr>
          <w:sz w:val="26"/>
          <w:szCs w:val="26"/>
        </w:rPr>
        <w:t xml:space="preserve">                           № 2/4</w:t>
      </w:r>
    </w:p>
    <w:p w:rsidR="00364CBF" w:rsidRPr="000F38E7" w:rsidRDefault="00364CBF" w:rsidP="005E4B48">
      <w:pPr>
        <w:pStyle w:val="a3"/>
        <w:widowControl w:val="0"/>
        <w:spacing w:before="0" w:after="0"/>
        <w:jc w:val="both"/>
        <w:rPr>
          <w:kern w:val="28"/>
          <w:sz w:val="28"/>
          <w:szCs w:val="28"/>
        </w:rPr>
      </w:pPr>
    </w:p>
    <w:p w:rsidR="00784F50" w:rsidRDefault="00006A48" w:rsidP="0012097C">
      <w:pPr>
        <w:pStyle w:val="a3"/>
        <w:widowControl w:val="0"/>
        <w:tabs>
          <w:tab w:val="left" w:pos="10348"/>
        </w:tabs>
        <w:spacing w:before="0" w:after="0"/>
        <w:ind w:right="4961"/>
        <w:jc w:val="both"/>
        <w:rPr>
          <w:kern w:val="1"/>
          <w:sz w:val="26"/>
          <w:szCs w:val="26"/>
        </w:rPr>
      </w:pPr>
      <w:r w:rsidRPr="00006A48">
        <w:rPr>
          <w:kern w:val="1"/>
          <w:sz w:val="26"/>
          <w:szCs w:val="26"/>
        </w:rPr>
        <w:t>О трудоустройстве несовершеннолетних граждан в возрасте от 14 до 18 лет</w:t>
      </w:r>
    </w:p>
    <w:p w:rsidR="00CA2EDE" w:rsidRPr="000F38E7" w:rsidRDefault="00CA2EDE" w:rsidP="0012097C">
      <w:pPr>
        <w:pStyle w:val="a3"/>
        <w:widowControl w:val="0"/>
        <w:tabs>
          <w:tab w:val="left" w:pos="10348"/>
        </w:tabs>
        <w:spacing w:before="0" w:after="0"/>
        <w:ind w:right="4961"/>
        <w:jc w:val="both"/>
        <w:rPr>
          <w:bCs/>
          <w:sz w:val="28"/>
          <w:szCs w:val="28"/>
        </w:rPr>
      </w:pPr>
    </w:p>
    <w:p w:rsidR="00006A48" w:rsidRPr="00006A48" w:rsidRDefault="00006A48" w:rsidP="000F38E7">
      <w:pPr>
        <w:widowControl w:val="0"/>
        <w:ind w:firstLine="709"/>
        <w:jc w:val="both"/>
        <w:rPr>
          <w:sz w:val="26"/>
          <w:szCs w:val="26"/>
          <w:lang w:eastAsia="ru-RU"/>
        </w:rPr>
      </w:pPr>
      <w:proofErr w:type="gramStart"/>
      <w:r w:rsidRPr="00006A48">
        <w:rPr>
          <w:sz w:val="26"/>
          <w:szCs w:val="26"/>
          <w:lang w:eastAsia="ru-RU"/>
        </w:rPr>
        <w:t>Центром занятости населения города Анапа ежегодно на основании муниципальной программы «Дети Анапы», утвержденной постановлением администрации муниципального образования город-курорт Анапа от 21 октября 2016 года № 4273 осуществляется организация временного трудоустройства несовершеннолетних граждан в возрасте от 14 до 18 лет в свободное от учебы время или во время каникул, в том числе для подростков, находящихся в трудной жизненной ситуации и социально опасном</w:t>
      </w:r>
      <w:proofErr w:type="gramEnd"/>
      <w:r w:rsidRPr="00006A48">
        <w:rPr>
          <w:sz w:val="26"/>
          <w:szCs w:val="26"/>
          <w:lang w:eastAsia="ru-RU"/>
        </w:rPr>
        <w:t xml:space="preserve"> </w:t>
      </w:r>
      <w:proofErr w:type="gramStart"/>
      <w:r w:rsidRPr="00006A48">
        <w:rPr>
          <w:sz w:val="26"/>
          <w:szCs w:val="26"/>
          <w:lang w:eastAsia="ru-RU"/>
        </w:rPr>
        <w:t>положении</w:t>
      </w:r>
      <w:proofErr w:type="gramEnd"/>
      <w:r w:rsidRPr="00006A48">
        <w:rPr>
          <w:sz w:val="26"/>
          <w:szCs w:val="26"/>
          <w:lang w:eastAsia="ru-RU"/>
        </w:rPr>
        <w:t>.</w:t>
      </w:r>
    </w:p>
    <w:p w:rsidR="00006A48" w:rsidRPr="00006A48" w:rsidRDefault="00006A48" w:rsidP="000F38E7">
      <w:pPr>
        <w:widowControl w:val="0"/>
        <w:ind w:firstLine="709"/>
        <w:jc w:val="both"/>
        <w:rPr>
          <w:sz w:val="26"/>
          <w:szCs w:val="26"/>
          <w:lang w:eastAsia="ru-RU"/>
        </w:rPr>
      </w:pPr>
      <w:r w:rsidRPr="00006A48">
        <w:rPr>
          <w:sz w:val="26"/>
          <w:szCs w:val="26"/>
          <w:lang w:eastAsia="ru-RU"/>
        </w:rPr>
        <w:t>На организацию временного трудоустройства подростков в 2016 году из средств местного бюджета муниципального образования город-курорт Анапа выделено 2212,7  тыс. рублей, из которых 998,4  тыс.  рублей по линии управления по делам молодежи и 1214,3 тыс. руб. по линии управления образования. Из сре</w:t>
      </w:r>
      <w:proofErr w:type="gramStart"/>
      <w:r w:rsidRPr="00006A48">
        <w:rPr>
          <w:sz w:val="26"/>
          <w:szCs w:val="26"/>
          <w:lang w:eastAsia="ru-RU"/>
        </w:rPr>
        <w:t>дств кр</w:t>
      </w:r>
      <w:proofErr w:type="gramEnd"/>
      <w:r w:rsidRPr="00006A48">
        <w:rPr>
          <w:sz w:val="26"/>
          <w:szCs w:val="26"/>
          <w:lang w:eastAsia="ru-RU"/>
        </w:rPr>
        <w:t>аевого бюджета 460,4 тыс. руб. выделено на выплату материальной поддержки несовершеннолетним гражданам к заработной плате.</w:t>
      </w:r>
    </w:p>
    <w:p w:rsidR="00006A48" w:rsidRPr="00006A48" w:rsidRDefault="00006A48" w:rsidP="000F38E7">
      <w:pPr>
        <w:widowControl w:val="0"/>
        <w:ind w:firstLine="709"/>
        <w:jc w:val="both"/>
        <w:rPr>
          <w:sz w:val="26"/>
          <w:szCs w:val="26"/>
          <w:lang w:eastAsia="ru-RU"/>
        </w:rPr>
      </w:pPr>
      <w:r w:rsidRPr="00006A48">
        <w:rPr>
          <w:sz w:val="26"/>
          <w:szCs w:val="26"/>
          <w:lang w:eastAsia="ru-RU"/>
        </w:rPr>
        <w:t xml:space="preserve">Трудоустроено в 2016 году </w:t>
      </w:r>
      <w:bookmarkStart w:id="0" w:name="_GoBack"/>
      <w:bookmarkEnd w:id="0"/>
      <w:r w:rsidRPr="00006A48">
        <w:rPr>
          <w:sz w:val="26"/>
          <w:szCs w:val="26"/>
          <w:lang w:eastAsia="ru-RU"/>
        </w:rPr>
        <w:t>724 подростков, из них с выплатой материальной поддержки трудоустроено 640 подростков.</w:t>
      </w:r>
    </w:p>
    <w:p w:rsidR="00006A48" w:rsidRPr="00006A48" w:rsidRDefault="00006A48" w:rsidP="000F38E7">
      <w:pPr>
        <w:widowControl w:val="0"/>
        <w:ind w:firstLine="709"/>
        <w:jc w:val="both"/>
        <w:rPr>
          <w:sz w:val="26"/>
          <w:szCs w:val="26"/>
          <w:lang w:eastAsia="ru-RU"/>
        </w:rPr>
      </w:pPr>
      <w:r w:rsidRPr="00006A48">
        <w:rPr>
          <w:sz w:val="26"/>
          <w:szCs w:val="26"/>
          <w:lang w:eastAsia="ru-RU"/>
        </w:rPr>
        <w:t xml:space="preserve">Из числа </w:t>
      </w:r>
      <w:proofErr w:type="gramStart"/>
      <w:r w:rsidRPr="00006A48">
        <w:rPr>
          <w:sz w:val="26"/>
          <w:szCs w:val="26"/>
          <w:lang w:eastAsia="ru-RU"/>
        </w:rPr>
        <w:t>трудоустроенных</w:t>
      </w:r>
      <w:proofErr w:type="gramEnd"/>
      <w:r w:rsidRPr="00006A48">
        <w:rPr>
          <w:sz w:val="26"/>
          <w:szCs w:val="26"/>
          <w:lang w:eastAsia="ru-RU"/>
        </w:rPr>
        <w:t xml:space="preserve"> (724 подростка) – 422 несовершеннолетних, находящиеся в трудной жизненной ситуации.</w:t>
      </w:r>
    </w:p>
    <w:p w:rsidR="00006A48" w:rsidRPr="00006A48" w:rsidRDefault="00006A48" w:rsidP="000F38E7">
      <w:pPr>
        <w:widowControl w:val="0"/>
        <w:ind w:firstLine="709"/>
        <w:jc w:val="both"/>
        <w:rPr>
          <w:sz w:val="26"/>
          <w:szCs w:val="26"/>
          <w:lang w:eastAsia="ru-RU"/>
        </w:rPr>
      </w:pPr>
      <w:r w:rsidRPr="00006A48">
        <w:rPr>
          <w:sz w:val="26"/>
          <w:szCs w:val="26"/>
          <w:lang w:eastAsia="ru-RU"/>
        </w:rPr>
        <w:t>На 2017 год предусмотрены расходы для трудоустройства подростков из средств местного бюджета 2212,7 тыс. рублей, из них по линии управления образования 1214,3 тыс. рублей, по линии управления по делам молодежи 998,4 тыс. рублей. Из сре</w:t>
      </w:r>
      <w:proofErr w:type="gramStart"/>
      <w:r w:rsidRPr="00006A48">
        <w:rPr>
          <w:sz w:val="26"/>
          <w:szCs w:val="26"/>
          <w:lang w:eastAsia="ru-RU"/>
        </w:rPr>
        <w:t>дств  кр</w:t>
      </w:r>
      <w:proofErr w:type="gramEnd"/>
      <w:r w:rsidRPr="00006A48">
        <w:rPr>
          <w:sz w:val="26"/>
          <w:szCs w:val="26"/>
          <w:lang w:eastAsia="ru-RU"/>
        </w:rPr>
        <w:t xml:space="preserve">аевого бюджета 475,4 тыс. рублей выделено на выплату материальной поддержки несовершеннолетним гражданам к заработной плате. К 19.06.2017 году трудоустроено 347 подростков. Из числа </w:t>
      </w:r>
      <w:proofErr w:type="gramStart"/>
      <w:r w:rsidRPr="00006A48">
        <w:rPr>
          <w:sz w:val="26"/>
          <w:szCs w:val="26"/>
          <w:lang w:eastAsia="ru-RU"/>
        </w:rPr>
        <w:t>трудоустроенных</w:t>
      </w:r>
      <w:proofErr w:type="gramEnd"/>
      <w:r w:rsidRPr="00006A48">
        <w:rPr>
          <w:sz w:val="26"/>
          <w:szCs w:val="26"/>
          <w:lang w:eastAsia="ru-RU"/>
        </w:rPr>
        <w:t xml:space="preserve"> 193 человека находятся в трудной жизненной ситуации.</w:t>
      </w:r>
    </w:p>
    <w:p w:rsidR="00495440" w:rsidRDefault="00495440" w:rsidP="000F38E7">
      <w:pPr>
        <w:widowControl w:val="0"/>
        <w:ind w:firstLine="709"/>
        <w:jc w:val="both"/>
        <w:rPr>
          <w:sz w:val="26"/>
          <w:szCs w:val="26"/>
          <w:lang w:eastAsia="ru-RU"/>
        </w:rPr>
      </w:pPr>
      <w:r>
        <w:rPr>
          <w:sz w:val="26"/>
          <w:szCs w:val="26"/>
          <w:lang w:eastAsia="ru-RU"/>
        </w:rPr>
        <w:t xml:space="preserve">Краснодарской краевой трехсторонней комиссией принято совместное обращение о временном трудоустройстве </w:t>
      </w:r>
      <w:r w:rsidRPr="00495440">
        <w:rPr>
          <w:sz w:val="26"/>
          <w:szCs w:val="26"/>
          <w:lang w:eastAsia="ru-RU"/>
        </w:rPr>
        <w:t>несовершеннолетних граждан в возрасте от 14 до 18 лет</w:t>
      </w:r>
      <w:r>
        <w:rPr>
          <w:sz w:val="26"/>
          <w:szCs w:val="26"/>
          <w:lang w:eastAsia="ru-RU"/>
        </w:rPr>
        <w:t>.</w:t>
      </w:r>
      <w:r w:rsidR="000F38E7">
        <w:rPr>
          <w:sz w:val="26"/>
          <w:szCs w:val="26"/>
          <w:lang w:eastAsia="ru-RU"/>
        </w:rPr>
        <w:t xml:space="preserve"> Данное обращение направлено в муниципальные образования для информирования работодателей города.</w:t>
      </w:r>
    </w:p>
    <w:p w:rsidR="00006A48" w:rsidRDefault="00006A48" w:rsidP="000F38E7">
      <w:pPr>
        <w:widowControl w:val="0"/>
        <w:ind w:firstLine="709"/>
        <w:jc w:val="both"/>
        <w:rPr>
          <w:sz w:val="26"/>
          <w:szCs w:val="26"/>
          <w:lang w:eastAsia="ru-RU"/>
        </w:rPr>
      </w:pPr>
      <w:r w:rsidRPr="00006A48">
        <w:rPr>
          <w:sz w:val="26"/>
          <w:szCs w:val="26"/>
          <w:lang w:eastAsia="ru-RU"/>
        </w:rPr>
        <w:t>При получении письма краснодарской краевой трехсторонней комиссии по регулированию социально – трудовых отношений о временном трудоустройстве несовершеннолетних гра</w:t>
      </w:r>
      <w:r w:rsidR="00495440">
        <w:rPr>
          <w:sz w:val="26"/>
          <w:szCs w:val="26"/>
          <w:lang w:eastAsia="ru-RU"/>
        </w:rPr>
        <w:t>ждан в возрасте от 14 до 18 лет</w:t>
      </w:r>
      <w:r w:rsidRPr="00006A48">
        <w:rPr>
          <w:sz w:val="26"/>
          <w:szCs w:val="26"/>
          <w:lang w:eastAsia="ru-RU"/>
        </w:rPr>
        <w:t xml:space="preserve"> Центром занятости города Анапа подготовлено письмо в адрес администрации муниципального образования о размещении информации в СМИ, направлены письма о заключении договоров </w:t>
      </w:r>
      <w:r w:rsidR="00495440">
        <w:rPr>
          <w:sz w:val="26"/>
          <w:szCs w:val="26"/>
          <w:lang w:eastAsia="ru-RU"/>
        </w:rPr>
        <w:t xml:space="preserve">о </w:t>
      </w:r>
      <w:r w:rsidRPr="00006A48">
        <w:rPr>
          <w:sz w:val="26"/>
          <w:szCs w:val="26"/>
          <w:lang w:eastAsia="ru-RU"/>
        </w:rPr>
        <w:t>совместной деятельности.</w:t>
      </w:r>
    </w:p>
    <w:p w:rsidR="00A403BF" w:rsidRPr="00833283" w:rsidRDefault="00A403BF" w:rsidP="000F38E7">
      <w:pPr>
        <w:widowControl w:val="0"/>
        <w:ind w:firstLine="709"/>
        <w:jc w:val="both"/>
        <w:rPr>
          <w:sz w:val="26"/>
          <w:szCs w:val="26"/>
        </w:rPr>
      </w:pPr>
      <w:r w:rsidRPr="00833283">
        <w:rPr>
          <w:sz w:val="26"/>
          <w:szCs w:val="26"/>
        </w:rPr>
        <w:t>Заслушав и обсудив информацию</w:t>
      </w:r>
      <w:r w:rsidR="002D1D46" w:rsidRPr="00833283">
        <w:rPr>
          <w:sz w:val="26"/>
          <w:szCs w:val="26"/>
        </w:rPr>
        <w:t xml:space="preserve"> </w:t>
      </w:r>
      <w:r w:rsidR="001D6B84" w:rsidRPr="001D6B84">
        <w:rPr>
          <w:sz w:val="26"/>
          <w:szCs w:val="26"/>
          <w:lang w:eastAsia="ru-RU"/>
        </w:rPr>
        <w:t xml:space="preserve">руководителя ГКУ КК «Центр занятости населения в г. Анапа» </w:t>
      </w:r>
      <w:r w:rsidR="001D6B84">
        <w:rPr>
          <w:sz w:val="26"/>
          <w:szCs w:val="26"/>
          <w:lang w:eastAsia="ru-RU"/>
        </w:rPr>
        <w:t xml:space="preserve">А.А. </w:t>
      </w:r>
      <w:proofErr w:type="spellStart"/>
      <w:r w:rsidR="001D6B84" w:rsidRPr="001D6B84">
        <w:rPr>
          <w:sz w:val="26"/>
          <w:szCs w:val="26"/>
          <w:lang w:eastAsia="ru-RU"/>
        </w:rPr>
        <w:t>Бахалов</w:t>
      </w:r>
      <w:r w:rsidR="001D6B84">
        <w:rPr>
          <w:sz w:val="26"/>
          <w:szCs w:val="26"/>
          <w:lang w:eastAsia="ru-RU"/>
        </w:rPr>
        <w:t>ой</w:t>
      </w:r>
      <w:proofErr w:type="spellEnd"/>
      <w:r w:rsidR="001D6B84" w:rsidRPr="001D6B84">
        <w:rPr>
          <w:sz w:val="26"/>
          <w:szCs w:val="26"/>
          <w:lang w:eastAsia="ru-RU"/>
        </w:rPr>
        <w:t xml:space="preserve"> </w:t>
      </w:r>
      <w:r w:rsidRPr="00833283">
        <w:rPr>
          <w:sz w:val="26"/>
          <w:szCs w:val="26"/>
        </w:rPr>
        <w:t>территориальная трехсторонняя комиссия РЕШИЛА:</w:t>
      </w:r>
    </w:p>
    <w:p w:rsidR="000F38E7" w:rsidRDefault="00006A48" w:rsidP="000F38E7">
      <w:pPr>
        <w:suppressAutoHyphens w:val="0"/>
        <w:autoSpaceDN w:val="0"/>
        <w:adjustRightInd w:val="0"/>
        <w:ind w:firstLine="709"/>
        <w:jc w:val="both"/>
        <w:rPr>
          <w:sz w:val="26"/>
          <w:szCs w:val="26"/>
        </w:rPr>
      </w:pPr>
      <w:r>
        <w:rPr>
          <w:sz w:val="26"/>
          <w:szCs w:val="26"/>
        </w:rPr>
        <w:t>1.</w:t>
      </w:r>
      <w:r w:rsidRPr="00006A48">
        <w:rPr>
          <w:sz w:val="26"/>
          <w:szCs w:val="26"/>
        </w:rPr>
        <w:t xml:space="preserve"> Информацию «О трудоустройстве несовершеннолетних граждан в возрасте от 14 до 18 лет» принять к сведению.</w:t>
      </w:r>
    </w:p>
    <w:p w:rsidR="00495440" w:rsidRDefault="00495440" w:rsidP="000F38E7">
      <w:pPr>
        <w:suppressAutoHyphens w:val="0"/>
        <w:autoSpaceDN w:val="0"/>
        <w:adjustRightInd w:val="0"/>
        <w:ind w:firstLine="709"/>
        <w:jc w:val="both"/>
        <w:rPr>
          <w:sz w:val="26"/>
          <w:szCs w:val="26"/>
        </w:rPr>
      </w:pPr>
      <w:r>
        <w:rPr>
          <w:sz w:val="26"/>
          <w:szCs w:val="26"/>
        </w:rPr>
        <w:lastRenderedPageBreak/>
        <w:t xml:space="preserve">2. Рекомендовать </w:t>
      </w:r>
      <w:r w:rsidRPr="00495440">
        <w:rPr>
          <w:sz w:val="26"/>
          <w:szCs w:val="26"/>
        </w:rPr>
        <w:t>ГКУ КК «Центр занятости населения в г. Анапа»</w:t>
      </w:r>
      <w:r>
        <w:rPr>
          <w:sz w:val="26"/>
          <w:szCs w:val="26"/>
        </w:rPr>
        <w:t xml:space="preserve"> представить </w:t>
      </w:r>
      <w:r w:rsidRPr="00495440">
        <w:rPr>
          <w:sz w:val="26"/>
          <w:szCs w:val="26"/>
        </w:rPr>
        <w:t>общественной организации «Объединение работодателей города-курорта Анапа»</w:t>
      </w:r>
      <w:r>
        <w:rPr>
          <w:sz w:val="26"/>
          <w:szCs w:val="26"/>
        </w:rPr>
        <w:t xml:space="preserve"> перечень организаций, в которых возможно трудоустройство </w:t>
      </w:r>
      <w:r w:rsidRPr="00495440">
        <w:rPr>
          <w:sz w:val="26"/>
          <w:szCs w:val="26"/>
        </w:rPr>
        <w:t>несовершеннолетних граждан в возрасте от 14 до 18 лет</w:t>
      </w:r>
      <w:r w:rsidR="000F38E7">
        <w:rPr>
          <w:sz w:val="26"/>
          <w:szCs w:val="26"/>
        </w:rPr>
        <w:t>,</w:t>
      </w:r>
      <w:r>
        <w:rPr>
          <w:sz w:val="26"/>
          <w:szCs w:val="26"/>
        </w:rPr>
        <w:t xml:space="preserve"> с указанием перечня работ.</w:t>
      </w:r>
    </w:p>
    <w:p w:rsidR="00495440" w:rsidRDefault="00495440" w:rsidP="000F38E7">
      <w:pPr>
        <w:suppressAutoHyphens w:val="0"/>
        <w:autoSpaceDN w:val="0"/>
        <w:adjustRightInd w:val="0"/>
        <w:ind w:firstLine="709"/>
        <w:jc w:val="both"/>
        <w:rPr>
          <w:sz w:val="26"/>
          <w:szCs w:val="26"/>
        </w:rPr>
      </w:pPr>
      <w:r>
        <w:rPr>
          <w:sz w:val="26"/>
          <w:szCs w:val="26"/>
        </w:rPr>
        <w:t>3. Рекомендовать работодателям всех форм собственности принять активное участие в организации временной занятости подростков с оплатой труда в соответствии с трудовым законодательством РФ.</w:t>
      </w:r>
    </w:p>
    <w:p w:rsidR="001D6B84" w:rsidRPr="000F38E7" w:rsidRDefault="001D6B84" w:rsidP="001D6B84">
      <w:pPr>
        <w:suppressAutoHyphens w:val="0"/>
        <w:autoSpaceDN w:val="0"/>
        <w:adjustRightInd w:val="0"/>
        <w:ind w:firstLine="426"/>
        <w:jc w:val="both"/>
        <w:rPr>
          <w:sz w:val="28"/>
          <w:szCs w:val="28"/>
        </w:rPr>
      </w:pPr>
    </w:p>
    <w:p w:rsidR="000F38E7" w:rsidRPr="000F38E7" w:rsidRDefault="000F38E7" w:rsidP="001D6B84">
      <w:pPr>
        <w:suppressAutoHyphens w:val="0"/>
        <w:autoSpaceDN w:val="0"/>
        <w:adjustRightInd w:val="0"/>
        <w:ind w:firstLine="426"/>
        <w:jc w:val="both"/>
        <w:rPr>
          <w:sz w:val="28"/>
          <w:szCs w:val="28"/>
        </w:rPr>
      </w:pPr>
    </w:p>
    <w:tbl>
      <w:tblPr>
        <w:tblW w:w="10347" w:type="dxa"/>
        <w:tblInd w:w="-33" w:type="dxa"/>
        <w:tblLayout w:type="fixed"/>
        <w:tblLook w:val="0000" w:firstRow="0" w:lastRow="0" w:firstColumn="0" w:lastColumn="0" w:noHBand="0" w:noVBand="0"/>
      </w:tblPr>
      <w:tblGrid>
        <w:gridCol w:w="3225"/>
        <w:gridCol w:w="3720"/>
        <w:gridCol w:w="3402"/>
      </w:tblGrid>
      <w:tr w:rsidR="00784F50" w:rsidRPr="00833283" w:rsidTr="000F38E7">
        <w:tc>
          <w:tcPr>
            <w:tcW w:w="3225" w:type="dxa"/>
          </w:tcPr>
          <w:p w:rsidR="00784F50" w:rsidRPr="00833283" w:rsidRDefault="00784F50" w:rsidP="00494474">
            <w:pPr>
              <w:snapToGrid w:val="0"/>
              <w:ind w:firstLine="33"/>
              <w:rPr>
                <w:sz w:val="26"/>
                <w:szCs w:val="26"/>
              </w:rPr>
            </w:pPr>
            <w:r w:rsidRPr="00833283">
              <w:rPr>
                <w:sz w:val="26"/>
                <w:szCs w:val="26"/>
              </w:rPr>
              <w:t>Сопредседатель комиссии от исполнительного органа местного самоуправления</w:t>
            </w:r>
          </w:p>
          <w:p w:rsidR="00784F50" w:rsidRPr="00833283" w:rsidRDefault="00784F50" w:rsidP="00494474">
            <w:pPr>
              <w:ind w:firstLine="33"/>
              <w:rPr>
                <w:sz w:val="26"/>
                <w:szCs w:val="26"/>
              </w:rPr>
            </w:pPr>
            <w:r w:rsidRPr="00833283">
              <w:rPr>
                <w:sz w:val="26"/>
                <w:szCs w:val="26"/>
              </w:rPr>
              <w:t>Заместитель главы муниципального образования город-курорт Анапа</w:t>
            </w:r>
          </w:p>
          <w:p w:rsidR="00784F50" w:rsidRPr="00833283" w:rsidRDefault="00784F50" w:rsidP="00494474">
            <w:pPr>
              <w:ind w:firstLine="33"/>
              <w:rPr>
                <w:sz w:val="26"/>
                <w:szCs w:val="26"/>
              </w:rPr>
            </w:pPr>
          </w:p>
          <w:p w:rsidR="00784F50" w:rsidRPr="00833283" w:rsidRDefault="00784F50" w:rsidP="00736311">
            <w:pPr>
              <w:ind w:firstLine="33"/>
              <w:jc w:val="right"/>
              <w:rPr>
                <w:sz w:val="26"/>
                <w:szCs w:val="26"/>
              </w:rPr>
            </w:pPr>
            <w:r w:rsidRPr="00833283">
              <w:rPr>
                <w:sz w:val="26"/>
                <w:szCs w:val="26"/>
              </w:rPr>
              <w:t xml:space="preserve">                </w:t>
            </w:r>
            <w:r w:rsidR="00736311" w:rsidRPr="00833283">
              <w:rPr>
                <w:sz w:val="26"/>
                <w:szCs w:val="26"/>
              </w:rPr>
              <w:t>Л.Г. Мурашова</w:t>
            </w:r>
          </w:p>
        </w:tc>
        <w:tc>
          <w:tcPr>
            <w:tcW w:w="3720" w:type="dxa"/>
          </w:tcPr>
          <w:p w:rsidR="00784F50" w:rsidRPr="00833283" w:rsidRDefault="00784F50" w:rsidP="00494474">
            <w:pPr>
              <w:snapToGrid w:val="0"/>
              <w:rPr>
                <w:sz w:val="26"/>
                <w:szCs w:val="26"/>
              </w:rPr>
            </w:pPr>
            <w:r w:rsidRPr="00833283">
              <w:rPr>
                <w:sz w:val="26"/>
                <w:szCs w:val="26"/>
              </w:rPr>
              <w:t>Сопредседатель комиссии от территориальных организаций профессиональных союзов</w:t>
            </w:r>
          </w:p>
          <w:p w:rsidR="00784F50" w:rsidRPr="00833283" w:rsidRDefault="00784F50" w:rsidP="00494474">
            <w:pPr>
              <w:rPr>
                <w:sz w:val="26"/>
                <w:szCs w:val="26"/>
              </w:rPr>
            </w:pPr>
            <w:r w:rsidRPr="00833283">
              <w:rPr>
                <w:sz w:val="26"/>
                <w:szCs w:val="26"/>
              </w:rPr>
              <w:t>Председатель координационного Совета профсоюзов муниципального образования город-курорт Анапа</w:t>
            </w:r>
          </w:p>
          <w:p w:rsidR="00784F50" w:rsidRPr="00833283" w:rsidRDefault="00784F50" w:rsidP="00494474">
            <w:pPr>
              <w:jc w:val="both"/>
              <w:rPr>
                <w:color w:val="FF0000"/>
                <w:sz w:val="26"/>
                <w:szCs w:val="26"/>
              </w:rPr>
            </w:pPr>
          </w:p>
          <w:p w:rsidR="00784F50" w:rsidRPr="00833283" w:rsidRDefault="00833283" w:rsidP="00494474">
            <w:pPr>
              <w:jc w:val="right"/>
              <w:rPr>
                <w:sz w:val="26"/>
                <w:szCs w:val="26"/>
              </w:rPr>
            </w:pPr>
            <w:r>
              <w:rPr>
                <w:sz w:val="26"/>
                <w:szCs w:val="26"/>
              </w:rPr>
              <w:t xml:space="preserve">Т.П. </w:t>
            </w:r>
            <w:proofErr w:type="spellStart"/>
            <w:r>
              <w:rPr>
                <w:sz w:val="26"/>
                <w:szCs w:val="26"/>
              </w:rPr>
              <w:t>Залесская</w:t>
            </w:r>
            <w:proofErr w:type="spellEnd"/>
          </w:p>
        </w:tc>
        <w:tc>
          <w:tcPr>
            <w:tcW w:w="3402" w:type="dxa"/>
          </w:tcPr>
          <w:p w:rsidR="00784F50" w:rsidRPr="00833283" w:rsidRDefault="00784F50" w:rsidP="00494474">
            <w:pPr>
              <w:snapToGrid w:val="0"/>
              <w:rPr>
                <w:sz w:val="26"/>
                <w:szCs w:val="26"/>
              </w:rPr>
            </w:pPr>
            <w:r w:rsidRPr="00833283">
              <w:rPr>
                <w:sz w:val="26"/>
                <w:szCs w:val="26"/>
              </w:rPr>
              <w:t>Сопредседатель комиссии от территориального объединения работодателей Председатель общественной организации «Объединение работодателей города-</w:t>
            </w:r>
          </w:p>
          <w:p w:rsidR="00784F50" w:rsidRPr="00833283" w:rsidRDefault="00784F50" w:rsidP="00494474">
            <w:pPr>
              <w:snapToGrid w:val="0"/>
              <w:rPr>
                <w:sz w:val="26"/>
                <w:szCs w:val="26"/>
              </w:rPr>
            </w:pPr>
            <w:r w:rsidRPr="00833283">
              <w:rPr>
                <w:sz w:val="26"/>
                <w:szCs w:val="26"/>
              </w:rPr>
              <w:t>курорта Анапа»</w:t>
            </w:r>
          </w:p>
          <w:p w:rsidR="00655662" w:rsidRDefault="00655662" w:rsidP="00494474">
            <w:pPr>
              <w:jc w:val="right"/>
              <w:rPr>
                <w:sz w:val="26"/>
                <w:szCs w:val="26"/>
              </w:rPr>
            </w:pPr>
          </w:p>
          <w:p w:rsidR="00833283" w:rsidRPr="00833283" w:rsidRDefault="00833283" w:rsidP="00494474">
            <w:pPr>
              <w:jc w:val="right"/>
              <w:rPr>
                <w:sz w:val="26"/>
                <w:szCs w:val="26"/>
              </w:rPr>
            </w:pPr>
          </w:p>
          <w:p w:rsidR="00784F50" w:rsidRPr="00833283" w:rsidRDefault="00494474" w:rsidP="00494474">
            <w:pPr>
              <w:jc w:val="right"/>
              <w:rPr>
                <w:sz w:val="26"/>
                <w:szCs w:val="26"/>
              </w:rPr>
            </w:pPr>
            <w:r w:rsidRPr="00833283">
              <w:rPr>
                <w:sz w:val="26"/>
                <w:szCs w:val="26"/>
              </w:rPr>
              <w:t>А.А.</w:t>
            </w:r>
            <w:r w:rsidR="00736311" w:rsidRPr="00833283">
              <w:rPr>
                <w:sz w:val="26"/>
                <w:szCs w:val="26"/>
              </w:rPr>
              <w:t xml:space="preserve"> </w:t>
            </w:r>
            <w:r w:rsidRPr="00833283">
              <w:rPr>
                <w:sz w:val="26"/>
                <w:szCs w:val="26"/>
              </w:rPr>
              <w:t>Дмитров</w:t>
            </w:r>
          </w:p>
        </w:tc>
      </w:tr>
    </w:tbl>
    <w:p w:rsidR="001B60D3" w:rsidRPr="00833283" w:rsidRDefault="001B60D3" w:rsidP="00736311">
      <w:pPr>
        <w:rPr>
          <w:sz w:val="26"/>
          <w:szCs w:val="26"/>
        </w:rPr>
      </w:pPr>
    </w:p>
    <w:sectPr w:rsidR="001B60D3" w:rsidRPr="00833283" w:rsidSect="000F38E7">
      <w:headerReference w:type="default" r:id="rId9"/>
      <w:pgSz w:w="11906" w:h="16838" w:code="9"/>
      <w:pgMar w:top="1135" w:right="707" w:bottom="851"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492" w:rsidRDefault="00FC6492" w:rsidP="00736311">
      <w:r>
        <w:separator/>
      </w:r>
    </w:p>
  </w:endnote>
  <w:endnote w:type="continuationSeparator" w:id="0">
    <w:p w:rsidR="00FC6492" w:rsidRDefault="00FC6492" w:rsidP="0073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492" w:rsidRDefault="00FC6492" w:rsidP="00736311">
      <w:r>
        <w:separator/>
      </w:r>
    </w:p>
  </w:footnote>
  <w:footnote w:type="continuationSeparator" w:id="0">
    <w:p w:rsidR="00FC6492" w:rsidRDefault="00FC6492" w:rsidP="00736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819508"/>
      <w:docPartObj>
        <w:docPartGallery w:val="Page Numbers (Top of Page)"/>
        <w:docPartUnique/>
      </w:docPartObj>
    </w:sdtPr>
    <w:sdtEndPr/>
    <w:sdtContent>
      <w:p w:rsidR="00736311" w:rsidRDefault="00736311">
        <w:pPr>
          <w:pStyle w:val="a6"/>
          <w:jc w:val="center"/>
        </w:pPr>
        <w:r>
          <w:fldChar w:fldCharType="begin"/>
        </w:r>
        <w:r>
          <w:instrText>PAGE   \* MERGEFORMAT</w:instrText>
        </w:r>
        <w:r>
          <w:fldChar w:fldCharType="separate"/>
        </w:r>
        <w:r w:rsidR="00B72FAF">
          <w:rPr>
            <w:noProof/>
          </w:rPr>
          <w:t>2</w:t>
        </w:r>
        <w:r>
          <w:fldChar w:fldCharType="end"/>
        </w:r>
      </w:p>
    </w:sdtContent>
  </w:sdt>
  <w:p w:rsidR="00736311" w:rsidRDefault="0073631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37A76"/>
    <w:multiLevelType w:val="hybridMultilevel"/>
    <w:tmpl w:val="F2F6594A"/>
    <w:lvl w:ilvl="0" w:tplc="FCC6BA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1A956E9"/>
    <w:multiLevelType w:val="hybridMultilevel"/>
    <w:tmpl w:val="ECECB7D6"/>
    <w:lvl w:ilvl="0" w:tplc="666220FA">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0A"/>
    <w:rsid w:val="000044FB"/>
    <w:rsid w:val="00006A48"/>
    <w:rsid w:val="00054DE4"/>
    <w:rsid w:val="0006472F"/>
    <w:rsid w:val="00087CF3"/>
    <w:rsid w:val="000900B7"/>
    <w:rsid w:val="000F38E7"/>
    <w:rsid w:val="0012097C"/>
    <w:rsid w:val="00173B8E"/>
    <w:rsid w:val="001B60D3"/>
    <w:rsid w:val="001C2504"/>
    <w:rsid w:val="001D6B84"/>
    <w:rsid w:val="001E24DD"/>
    <w:rsid w:val="0020610D"/>
    <w:rsid w:val="002334AF"/>
    <w:rsid w:val="00234ACF"/>
    <w:rsid w:val="00246755"/>
    <w:rsid w:val="002D1D46"/>
    <w:rsid w:val="002D2C7F"/>
    <w:rsid w:val="002E2E1F"/>
    <w:rsid w:val="0030030B"/>
    <w:rsid w:val="00304021"/>
    <w:rsid w:val="00313BA3"/>
    <w:rsid w:val="00364CBF"/>
    <w:rsid w:val="00395D8E"/>
    <w:rsid w:val="003D38AF"/>
    <w:rsid w:val="003D534E"/>
    <w:rsid w:val="003F24A5"/>
    <w:rsid w:val="00404E0A"/>
    <w:rsid w:val="00422178"/>
    <w:rsid w:val="00433484"/>
    <w:rsid w:val="00470ACB"/>
    <w:rsid w:val="00474A7A"/>
    <w:rsid w:val="00494474"/>
    <w:rsid w:val="00495440"/>
    <w:rsid w:val="004B7393"/>
    <w:rsid w:val="004D17FD"/>
    <w:rsid w:val="004F7550"/>
    <w:rsid w:val="005324D5"/>
    <w:rsid w:val="00587BB5"/>
    <w:rsid w:val="005A5BFC"/>
    <w:rsid w:val="005E4B48"/>
    <w:rsid w:val="00604AC4"/>
    <w:rsid w:val="00634BB9"/>
    <w:rsid w:val="00655662"/>
    <w:rsid w:val="0066068F"/>
    <w:rsid w:val="00683D5D"/>
    <w:rsid w:val="006F1F1E"/>
    <w:rsid w:val="00717FC1"/>
    <w:rsid w:val="00736311"/>
    <w:rsid w:val="00784F50"/>
    <w:rsid w:val="007A39DD"/>
    <w:rsid w:val="007C243D"/>
    <w:rsid w:val="00833283"/>
    <w:rsid w:val="0096087E"/>
    <w:rsid w:val="00966BDE"/>
    <w:rsid w:val="009A269D"/>
    <w:rsid w:val="009C7881"/>
    <w:rsid w:val="00A403BF"/>
    <w:rsid w:val="00A41267"/>
    <w:rsid w:val="00A92FC4"/>
    <w:rsid w:val="00AA551E"/>
    <w:rsid w:val="00B054FB"/>
    <w:rsid w:val="00B176A3"/>
    <w:rsid w:val="00B2371D"/>
    <w:rsid w:val="00B31ACE"/>
    <w:rsid w:val="00B71EB3"/>
    <w:rsid w:val="00B72FAF"/>
    <w:rsid w:val="00BC22B8"/>
    <w:rsid w:val="00C11393"/>
    <w:rsid w:val="00C1463D"/>
    <w:rsid w:val="00C3138E"/>
    <w:rsid w:val="00C3190F"/>
    <w:rsid w:val="00C9303E"/>
    <w:rsid w:val="00C97501"/>
    <w:rsid w:val="00CA2EDE"/>
    <w:rsid w:val="00CB26E2"/>
    <w:rsid w:val="00D03BE6"/>
    <w:rsid w:val="00D92EF1"/>
    <w:rsid w:val="00D97AE4"/>
    <w:rsid w:val="00DE6CD8"/>
    <w:rsid w:val="00DF20D4"/>
    <w:rsid w:val="00E07BE4"/>
    <w:rsid w:val="00E12979"/>
    <w:rsid w:val="00E12F5E"/>
    <w:rsid w:val="00E2169A"/>
    <w:rsid w:val="00E225E0"/>
    <w:rsid w:val="00E548AC"/>
    <w:rsid w:val="00E8336B"/>
    <w:rsid w:val="00F62B8E"/>
    <w:rsid w:val="00FC6492"/>
    <w:rsid w:val="00FD5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F5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84F50"/>
    <w:pPr>
      <w:spacing w:before="280" w:after="280"/>
    </w:pPr>
  </w:style>
  <w:style w:type="paragraph" w:styleId="a4">
    <w:name w:val="Balloon Text"/>
    <w:basedOn w:val="a"/>
    <w:link w:val="a5"/>
    <w:uiPriority w:val="99"/>
    <w:semiHidden/>
    <w:unhideWhenUsed/>
    <w:rsid w:val="007C243D"/>
    <w:rPr>
      <w:rFonts w:ascii="Tahoma" w:hAnsi="Tahoma" w:cs="Tahoma"/>
      <w:sz w:val="16"/>
      <w:szCs w:val="16"/>
    </w:rPr>
  </w:style>
  <w:style w:type="character" w:customStyle="1" w:styleId="a5">
    <w:name w:val="Текст выноски Знак"/>
    <w:basedOn w:val="a0"/>
    <w:link w:val="a4"/>
    <w:uiPriority w:val="99"/>
    <w:semiHidden/>
    <w:rsid w:val="007C243D"/>
    <w:rPr>
      <w:rFonts w:ascii="Tahoma" w:eastAsia="Times New Roman" w:hAnsi="Tahoma" w:cs="Tahoma"/>
      <w:sz w:val="16"/>
      <w:szCs w:val="16"/>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rsid w:val="00C11393"/>
    <w:pPr>
      <w:suppressAutoHyphens w:val="0"/>
    </w:pPr>
    <w:rPr>
      <w:rFonts w:ascii="Verdana" w:hAnsi="Verdana" w:cs="Verdana"/>
      <w:sz w:val="20"/>
      <w:szCs w:val="20"/>
      <w:lang w:val="en-US" w:eastAsia="en-US"/>
    </w:rPr>
  </w:style>
  <w:style w:type="paragraph" w:styleId="a6">
    <w:name w:val="header"/>
    <w:basedOn w:val="a"/>
    <w:link w:val="a7"/>
    <w:uiPriority w:val="99"/>
    <w:unhideWhenUsed/>
    <w:rsid w:val="00736311"/>
    <w:pPr>
      <w:tabs>
        <w:tab w:val="center" w:pos="4677"/>
        <w:tab w:val="right" w:pos="9355"/>
      </w:tabs>
    </w:pPr>
  </w:style>
  <w:style w:type="character" w:customStyle="1" w:styleId="a7">
    <w:name w:val="Верхний колонтитул Знак"/>
    <w:basedOn w:val="a0"/>
    <w:link w:val="a6"/>
    <w:uiPriority w:val="99"/>
    <w:rsid w:val="00736311"/>
    <w:rPr>
      <w:rFonts w:ascii="Times New Roman" w:eastAsia="Times New Roman" w:hAnsi="Times New Roman" w:cs="Times New Roman"/>
      <w:sz w:val="24"/>
      <w:szCs w:val="24"/>
      <w:lang w:eastAsia="ar-SA"/>
    </w:rPr>
  </w:style>
  <w:style w:type="paragraph" w:styleId="a8">
    <w:name w:val="footer"/>
    <w:basedOn w:val="a"/>
    <w:link w:val="a9"/>
    <w:uiPriority w:val="99"/>
    <w:unhideWhenUsed/>
    <w:rsid w:val="00736311"/>
    <w:pPr>
      <w:tabs>
        <w:tab w:val="center" w:pos="4677"/>
        <w:tab w:val="right" w:pos="9355"/>
      </w:tabs>
    </w:pPr>
  </w:style>
  <w:style w:type="character" w:customStyle="1" w:styleId="a9">
    <w:name w:val="Нижний колонтитул Знак"/>
    <w:basedOn w:val="a0"/>
    <w:link w:val="a8"/>
    <w:uiPriority w:val="99"/>
    <w:rsid w:val="00736311"/>
    <w:rPr>
      <w:rFonts w:ascii="Times New Roman" w:eastAsia="Times New Roman" w:hAnsi="Times New Roman" w:cs="Times New Roman"/>
      <w:sz w:val="24"/>
      <w:szCs w:val="24"/>
      <w:lang w:eastAsia="ar-SA"/>
    </w:rPr>
  </w:style>
  <w:style w:type="paragraph" w:styleId="aa">
    <w:name w:val="List Paragraph"/>
    <w:basedOn w:val="a"/>
    <w:uiPriority w:val="34"/>
    <w:qFormat/>
    <w:rsid w:val="001D6B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F5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84F50"/>
    <w:pPr>
      <w:spacing w:before="280" w:after="280"/>
    </w:pPr>
  </w:style>
  <w:style w:type="paragraph" w:styleId="a4">
    <w:name w:val="Balloon Text"/>
    <w:basedOn w:val="a"/>
    <w:link w:val="a5"/>
    <w:uiPriority w:val="99"/>
    <w:semiHidden/>
    <w:unhideWhenUsed/>
    <w:rsid w:val="007C243D"/>
    <w:rPr>
      <w:rFonts w:ascii="Tahoma" w:hAnsi="Tahoma" w:cs="Tahoma"/>
      <w:sz w:val="16"/>
      <w:szCs w:val="16"/>
    </w:rPr>
  </w:style>
  <w:style w:type="character" w:customStyle="1" w:styleId="a5">
    <w:name w:val="Текст выноски Знак"/>
    <w:basedOn w:val="a0"/>
    <w:link w:val="a4"/>
    <w:uiPriority w:val="99"/>
    <w:semiHidden/>
    <w:rsid w:val="007C243D"/>
    <w:rPr>
      <w:rFonts w:ascii="Tahoma" w:eastAsia="Times New Roman" w:hAnsi="Tahoma" w:cs="Tahoma"/>
      <w:sz w:val="16"/>
      <w:szCs w:val="16"/>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rsid w:val="00C11393"/>
    <w:pPr>
      <w:suppressAutoHyphens w:val="0"/>
    </w:pPr>
    <w:rPr>
      <w:rFonts w:ascii="Verdana" w:hAnsi="Verdana" w:cs="Verdana"/>
      <w:sz w:val="20"/>
      <w:szCs w:val="20"/>
      <w:lang w:val="en-US" w:eastAsia="en-US"/>
    </w:rPr>
  </w:style>
  <w:style w:type="paragraph" w:styleId="a6">
    <w:name w:val="header"/>
    <w:basedOn w:val="a"/>
    <w:link w:val="a7"/>
    <w:uiPriority w:val="99"/>
    <w:unhideWhenUsed/>
    <w:rsid w:val="00736311"/>
    <w:pPr>
      <w:tabs>
        <w:tab w:val="center" w:pos="4677"/>
        <w:tab w:val="right" w:pos="9355"/>
      </w:tabs>
    </w:pPr>
  </w:style>
  <w:style w:type="character" w:customStyle="1" w:styleId="a7">
    <w:name w:val="Верхний колонтитул Знак"/>
    <w:basedOn w:val="a0"/>
    <w:link w:val="a6"/>
    <w:uiPriority w:val="99"/>
    <w:rsid w:val="00736311"/>
    <w:rPr>
      <w:rFonts w:ascii="Times New Roman" w:eastAsia="Times New Roman" w:hAnsi="Times New Roman" w:cs="Times New Roman"/>
      <w:sz w:val="24"/>
      <w:szCs w:val="24"/>
      <w:lang w:eastAsia="ar-SA"/>
    </w:rPr>
  </w:style>
  <w:style w:type="paragraph" w:styleId="a8">
    <w:name w:val="footer"/>
    <w:basedOn w:val="a"/>
    <w:link w:val="a9"/>
    <w:uiPriority w:val="99"/>
    <w:unhideWhenUsed/>
    <w:rsid w:val="00736311"/>
    <w:pPr>
      <w:tabs>
        <w:tab w:val="center" w:pos="4677"/>
        <w:tab w:val="right" w:pos="9355"/>
      </w:tabs>
    </w:pPr>
  </w:style>
  <w:style w:type="character" w:customStyle="1" w:styleId="a9">
    <w:name w:val="Нижний колонтитул Знак"/>
    <w:basedOn w:val="a0"/>
    <w:link w:val="a8"/>
    <w:uiPriority w:val="99"/>
    <w:rsid w:val="00736311"/>
    <w:rPr>
      <w:rFonts w:ascii="Times New Roman" w:eastAsia="Times New Roman" w:hAnsi="Times New Roman" w:cs="Times New Roman"/>
      <w:sz w:val="24"/>
      <w:szCs w:val="24"/>
      <w:lang w:eastAsia="ar-SA"/>
    </w:rPr>
  </w:style>
  <w:style w:type="paragraph" w:styleId="aa">
    <w:name w:val="List Paragraph"/>
    <w:basedOn w:val="a"/>
    <w:uiPriority w:val="34"/>
    <w:qFormat/>
    <w:rsid w:val="001D6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270813">
      <w:bodyDiv w:val="1"/>
      <w:marLeft w:val="0"/>
      <w:marRight w:val="0"/>
      <w:marTop w:val="0"/>
      <w:marBottom w:val="0"/>
      <w:divBdr>
        <w:top w:val="none" w:sz="0" w:space="0" w:color="auto"/>
        <w:left w:val="none" w:sz="0" w:space="0" w:color="auto"/>
        <w:bottom w:val="none" w:sz="0" w:space="0" w:color="auto"/>
        <w:right w:val="none" w:sz="0" w:space="0" w:color="auto"/>
      </w:divBdr>
    </w:div>
    <w:div w:id="178854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EF78A-1872-4960-A6C6-94074A657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Pages>
  <Words>581</Words>
  <Characters>3313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Терзиян</dc:creator>
  <cp:keywords/>
  <dc:description/>
  <cp:lastModifiedBy>Маргарита Терзиян</cp:lastModifiedBy>
  <cp:revision>52</cp:revision>
  <cp:lastPrinted>2016-03-30T11:45:00Z</cp:lastPrinted>
  <dcterms:created xsi:type="dcterms:W3CDTF">2010-12-28T05:15:00Z</dcterms:created>
  <dcterms:modified xsi:type="dcterms:W3CDTF">2017-07-07T11:32:00Z</dcterms:modified>
</cp:coreProperties>
</file>